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EC3B" w14:textId="634C306D" w:rsidR="00AE1825" w:rsidRDefault="00B0431C" w:rsidP="000165EB">
      <w:pPr>
        <w:spacing w:after="0" w:line="360" w:lineRule="auto"/>
        <w:ind w:right="0" w:firstLine="0"/>
        <w:rPr>
          <w:rFonts w:ascii="Arial" w:hAnsi="Arial" w:cs="Arial"/>
          <w:szCs w:val="24"/>
          <w:lang w:val="es-MX"/>
        </w:rPr>
      </w:pPr>
      <w:r>
        <w:rPr>
          <w:rFonts w:ascii="Arial" w:hAnsi="Arial" w:cs="Arial"/>
          <w:b/>
          <w:bCs/>
          <w:szCs w:val="24"/>
          <w:lang w:val="es-MX"/>
        </w:rPr>
        <w:t xml:space="preserve">Título: </w:t>
      </w:r>
      <w:r w:rsidR="00AE1825" w:rsidRPr="00B0431C">
        <w:rPr>
          <w:rFonts w:ascii="Arial" w:hAnsi="Arial" w:cs="Arial"/>
          <w:szCs w:val="24"/>
          <w:lang w:val="es-MX"/>
        </w:rPr>
        <w:t xml:space="preserve">Perspectiva de docentes sobre las </w:t>
      </w:r>
      <w:proofErr w:type="spellStart"/>
      <w:r w:rsidR="00AE1825" w:rsidRPr="00B0431C">
        <w:rPr>
          <w:rFonts w:ascii="Arial" w:hAnsi="Arial" w:cs="Arial"/>
          <w:szCs w:val="24"/>
          <w:lang w:val="es-MX"/>
        </w:rPr>
        <w:t>TIC’s</w:t>
      </w:r>
      <w:proofErr w:type="spellEnd"/>
      <w:r w:rsidR="00AE1825" w:rsidRPr="00B0431C">
        <w:rPr>
          <w:rFonts w:ascii="Arial" w:hAnsi="Arial" w:cs="Arial"/>
          <w:szCs w:val="24"/>
          <w:lang w:val="es-MX"/>
        </w:rPr>
        <w:t xml:space="preserve"> en la enseñanza matemática</w:t>
      </w:r>
    </w:p>
    <w:p w14:paraId="7CEAB636" w14:textId="5689ECB6" w:rsidR="001378ED" w:rsidRPr="001378ED" w:rsidRDefault="001378ED" w:rsidP="000165EB">
      <w:pPr>
        <w:spacing w:after="0" w:line="360" w:lineRule="auto"/>
        <w:ind w:right="0" w:firstLine="0"/>
        <w:rPr>
          <w:rFonts w:ascii="Arial" w:hAnsi="Arial" w:cs="Arial"/>
          <w:b/>
          <w:bCs/>
          <w:szCs w:val="24"/>
          <w:lang w:val="es-MX"/>
        </w:rPr>
      </w:pPr>
      <w:r w:rsidRPr="001378ED">
        <w:rPr>
          <w:rFonts w:ascii="Arial" w:hAnsi="Arial" w:cs="Arial"/>
          <w:b/>
          <w:bCs/>
          <w:szCs w:val="24"/>
          <w:lang w:val="es-MX"/>
        </w:rPr>
        <w:t>Autores:</w:t>
      </w:r>
    </w:p>
    <w:p w14:paraId="4D79DA7C" w14:textId="0E44B7FE" w:rsidR="00002D10" w:rsidRDefault="00002D10" w:rsidP="000165EB">
      <w:pPr>
        <w:spacing w:after="0" w:line="360" w:lineRule="auto"/>
        <w:ind w:right="0" w:firstLine="0"/>
        <w:rPr>
          <w:rFonts w:ascii="Arial" w:hAnsi="Arial" w:cs="Arial"/>
          <w:szCs w:val="24"/>
          <w:lang w:val="es-MX"/>
        </w:rPr>
      </w:pPr>
      <w:r w:rsidRPr="009252FB">
        <w:rPr>
          <w:rFonts w:ascii="Arial" w:hAnsi="Arial" w:cs="Arial"/>
          <w:szCs w:val="24"/>
          <w:lang w:val="es-MX"/>
        </w:rPr>
        <w:t>D</w:t>
      </w:r>
      <w:r w:rsidR="00B0431C">
        <w:rPr>
          <w:rFonts w:ascii="Arial" w:hAnsi="Arial" w:cs="Arial"/>
          <w:szCs w:val="24"/>
          <w:lang w:val="es-MX"/>
        </w:rPr>
        <w:t>ra.</w:t>
      </w:r>
      <w:r w:rsidRPr="009252FB">
        <w:rPr>
          <w:rFonts w:ascii="Arial" w:hAnsi="Arial" w:cs="Arial"/>
          <w:szCs w:val="24"/>
          <w:lang w:val="es-MX"/>
        </w:rPr>
        <w:t xml:space="preserve"> en T</w:t>
      </w:r>
      <w:r w:rsidR="00BD3B36">
        <w:rPr>
          <w:rFonts w:ascii="Arial" w:hAnsi="Arial" w:cs="Arial"/>
          <w:szCs w:val="24"/>
          <w:lang w:val="es-MX"/>
        </w:rPr>
        <w:t>.</w:t>
      </w:r>
      <w:r w:rsidRPr="009252FB">
        <w:rPr>
          <w:rFonts w:ascii="Arial" w:hAnsi="Arial" w:cs="Arial"/>
          <w:szCs w:val="24"/>
          <w:lang w:val="es-MX"/>
        </w:rPr>
        <w:t>I</w:t>
      </w:r>
      <w:r w:rsidR="00BD3B36">
        <w:rPr>
          <w:rFonts w:ascii="Arial" w:hAnsi="Arial" w:cs="Arial"/>
          <w:szCs w:val="24"/>
          <w:lang w:val="es-MX"/>
        </w:rPr>
        <w:t>.</w:t>
      </w:r>
      <w:r w:rsidRPr="009252FB">
        <w:rPr>
          <w:rFonts w:ascii="Arial" w:hAnsi="Arial" w:cs="Arial"/>
          <w:szCs w:val="24"/>
          <w:lang w:val="es-MX"/>
        </w:rPr>
        <w:t>E</w:t>
      </w:r>
      <w:r w:rsidR="00BD3B36">
        <w:rPr>
          <w:rFonts w:ascii="Arial" w:hAnsi="Arial" w:cs="Arial"/>
          <w:szCs w:val="24"/>
          <w:lang w:val="es-MX"/>
        </w:rPr>
        <w:t>.</w:t>
      </w:r>
      <w:r w:rsidRPr="009252FB">
        <w:rPr>
          <w:rFonts w:ascii="Arial" w:hAnsi="Arial" w:cs="Arial"/>
          <w:szCs w:val="24"/>
          <w:lang w:val="es-MX"/>
        </w:rPr>
        <w:t xml:space="preserve"> Leonila de la Rosa Delgado</w:t>
      </w:r>
    </w:p>
    <w:p w14:paraId="7F13AC7A" w14:textId="77777777" w:rsidR="000165EB" w:rsidRDefault="00FF1208" w:rsidP="000165EB">
      <w:pPr>
        <w:spacing w:after="0" w:line="360" w:lineRule="auto"/>
        <w:ind w:right="0" w:firstLine="0"/>
        <w:rPr>
          <w:rFonts w:ascii="Arial" w:hAnsi="Arial" w:cs="Arial"/>
          <w:szCs w:val="24"/>
          <w:lang w:val="es-MX"/>
        </w:rPr>
      </w:pPr>
      <w:hyperlink r:id="rId8" w:history="1">
        <w:r w:rsidR="000165EB" w:rsidRPr="00E8525E">
          <w:rPr>
            <w:rStyle w:val="Hipervnculo"/>
            <w:rFonts w:ascii="Arial" w:hAnsi="Arial" w:cs="Arial"/>
            <w:szCs w:val="24"/>
            <w:lang w:val="es-MX"/>
          </w:rPr>
          <w:t>ldelarosadel@gmail.com</w:t>
        </w:r>
      </w:hyperlink>
    </w:p>
    <w:p w14:paraId="115AECD4" w14:textId="30CCC160" w:rsidR="00002D10" w:rsidRDefault="00002D10" w:rsidP="000165EB">
      <w:pPr>
        <w:spacing w:after="0" w:line="360" w:lineRule="auto"/>
        <w:ind w:right="0" w:firstLine="0"/>
        <w:rPr>
          <w:rFonts w:ascii="Arial" w:hAnsi="Arial" w:cs="Arial"/>
          <w:szCs w:val="24"/>
          <w:lang w:val="es-MX"/>
        </w:rPr>
      </w:pPr>
      <w:r w:rsidRPr="009252FB">
        <w:rPr>
          <w:rFonts w:ascii="Arial" w:hAnsi="Arial" w:cs="Arial"/>
          <w:szCs w:val="24"/>
          <w:lang w:val="es-MX"/>
        </w:rPr>
        <w:t>I</w:t>
      </w:r>
      <w:r w:rsidR="00BD3B36">
        <w:rPr>
          <w:rFonts w:ascii="Arial" w:hAnsi="Arial" w:cs="Arial"/>
          <w:szCs w:val="24"/>
          <w:lang w:val="es-MX"/>
        </w:rPr>
        <w:t>.</w:t>
      </w:r>
      <w:r w:rsidRPr="009252FB">
        <w:rPr>
          <w:rFonts w:ascii="Arial" w:hAnsi="Arial" w:cs="Arial"/>
          <w:szCs w:val="24"/>
          <w:lang w:val="es-MX"/>
        </w:rPr>
        <w:t>A</w:t>
      </w:r>
      <w:r w:rsidR="00BD3B36">
        <w:rPr>
          <w:rFonts w:ascii="Arial" w:hAnsi="Arial" w:cs="Arial"/>
          <w:szCs w:val="24"/>
          <w:lang w:val="es-MX"/>
        </w:rPr>
        <w:t>.</w:t>
      </w:r>
      <w:r w:rsidRPr="009252FB">
        <w:rPr>
          <w:rFonts w:ascii="Arial" w:hAnsi="Arial" w:cs="Arial"/>
          <w:szCs w:val="24"/>
          <w:lang w:val="es-MX"/>
        </w:rPr>
        <w:t xml:space="preserve">F. </w:t>
      </w:r>
      <w:proofErr w:type="spellStart"/>
      <w:r w:rsidRPr="009252FB">
        <w:rPr>
          <w:rFonts w:ascii="Arial" w:hAnsi="Arial" w:cs="Arial"/>
          <w:szCs w:val="24"/>
          <w:lang w:val="es-MX"/>
        </w:rPr>
        <w:t>Fildelmar</w:t>
      </w:r>
      <w:proofErr w:type="spellEnd"/>
      <w:r w:rsidRPr="009252FB">
        <w:rPr>
          <w:rFonts w:ascii="Arial" w:hAnsi="Arial" w:cs="Arial"/>
          <w:szCs w:val="24"/>
          <w:lang w:val="es-MX"/>
        </w:rPr>
        <w:t xml:space="preserve"> Justo </w:t>
      </w:r>
      <w:proofErr w:type="spellStart"/>
      <w:r w:rsidRPr="009252FB">
        <w:rPr>
          <w:rFonts w:ascii="Arial" w:hAnsi="Arial" w:cs="Arial"/>
          <w:szCs w:val="24"/>
          <w:lang w:val="es-MX"/>
        </w:rPr>
        <w:t>Zenén</w:t>
      </w:r>
      <w:proofErr w:type="spellEnd"/>
      <w:r w:rsidRPr="009252FB">
        <w:rPr>
          <w:rFonts w:ascii="Arial" w:hAnsi="Arial" w:cs="Arial"/>
          <w:szCs w:val="24"/>
          <w:lang w:val="es-MX"/>
        </w:rPr>
        <w:t xml:space="preserve"> Sánchez Díaz</w:t>
      </w:r>
    </w:p>
    <w:p w14:paraId="3A235FDC" w14:textId="69E90397" w:rsidR="000165EB" w:rsidRDefault="00FF1208" w:rsidP="000165EB">
      <w:pPr>
        <w:spacing w:after="0" w:line="360" w:lineRule="auto"/>
        <w:ind w:right="0" w:firstLine="0"/>
        <w:rPr>
          <w:rFonts w:ascii="Arial" w:hAnsi="Arial" w:cs="Arial"/>
          <w:szCs w:val="24"/>
          <w:lang w:val="es-MX"/>
        </w:rPr>
      </w:pPr>
      <w:hyperlink r:id="rId9" w:history="1">
        <w:r w:rsidR="000165EB" w:rsidRPr="00E8525E">
          <w:rPr>
            <w:rStyle w:val="Hipervnculo"/>
            <w:rFonts w:ascii="Arial" w:hAnsi="Arial" w:cs="Arial"/>
            <w:szCs w:val="24"/>
            <w:lang w:val="es-MX"/>
          </w:rPr>
          <w:t>fildelmar59@gmail.com</w:t>
        </w:r>
      </w:hyperlink>
    </w:p>
    <w:p w14:paraId="6A2C46A1" w14:textId="2B3BA4E1" w:rsidR="00002D10" w:rsidRDefault="00002D10" w:rsidP="000165EB">
      <w:pPr>
        <w:spacing w:after="0" w:line="360" w:lineRule="auto"/>
        <w:ind w:right="0" w:firstLine="0"/>
        <w:rPr>
          <w:rFonts w:ascii="Arial" w:hAnsi="Arial" w:cs="Arial"/>
          <w:szCs w:val="24"/>
          <w:lang w:val="es-MX"/>
        </w:rPr>
      </w:pPr>
      <w:r w:rsidRPr="009252FB">
        <w:rPr>
          <w:rFonts w:ascii="Arial" w:hAnsi="Arial" w:cs="Arial"/>
          <w:szCs w:val="24"/>
          <w:lang w:val="es-MX"/>
        </w:rPr>
        <w:t>ACT. Gustavo Sánchez de la Rosa</w:t>
      </w:r>
    </w:p>
    <w:p w14:paraId="43AC3D7B" w14:textId="77777777" w:rsidR="000165EB" w:rsidRDefault="00FF1208" w:rsidP="000165EB">
      <w:pPr>
        <w:spacing w:after="0" w:line="360" w:lineRule="auto"/>
        <w:ind w:right="0" w:firstLine="0"/>
        <w:rPr>
          <w:rFonts w:ascii="Arial" w:hAnsi="Arial" w:cs="Arial"/>
          <w:szCs w:val="24"/>
          <w:lang w:val="es-MX"/>
        </w:rPr>
      </w:pPr>
      <w:hyperlink r:id="rId10" w:history="1">
        <w:r w:rsidR="000165EB" w:rsidRPr="00E8525E">
          <w:rPr>
            <w:rStyle w:val="Hipervnculo"/>
            <w:rFonts w:ascii="Arial" w:hAnsi="Arial" w:cs="Arial"/>
            <w:szCs w:val="24"/>
            <w:lang w:val="es-MX"/>
          </w:rPr>
          <w:t>gustavo.s.delarosa@gmail.com</w:t>
        </w:r>
      </w:hyperlink>
    </w:p>
    <w:p w14:paraId="65867233" w14:textId="77777777" w:rsidR="000165EB" w:rsidRPr="00816CA1" w:rsidRDefault="000165EB" w:rsidP="000165EB">
      <w:pPr>
        <w:spacing w:after="0" w:line="360" w:lineRule="auto"/>
        <w:ind w:firstLine="0"/>
        <w:rPr>
          <w:rStyle w:val="Hipervnculo"/>
          <w:rFonts w:ascii="Arial" w:eastAsia="Arial" w:hAnsi="Arial" w:cs="Arial"/>
          <w:b/>
          <w:bCs/>
          <w:color w:val="auto"/>
          <w:szCs w:val="24"/>
          <w:u w:val="none"/>
          <w:lang w:val="es-MX"/>
        </w:rPr>
      </w:pPr>
      <w:r w:rsidRPr="00816CA1">
        <w:rPr>
          <w:rStyle w:val="Hipervnculo"/>
          <w:rFonts w:ascii="Arial" w:eastAsia="Arial" w:hAnsi="Arial" w:cs="Arial"/>
          <w:b/>
          <w:bCs/>
          <w:color w:val="auto"/>
          <w:szCs w:val="24"/>
          <w:u w:val="none"/>
          <w:lang w:val="es-MX"/>
        </w:rPr>
        <w:t>Universidad Autónoma del Estado de México</w:t>
      </w:r>
    </w:p>
    <w:p w14:paraId="71D7F76D" w14:textId="77777777" w:rsidR="000165EB" w:rsidRPr="00816CA1" w:rsidRDefault="000165EB" w:rsidP="000165EB">
      <w:pPr>
        <w:spacing w:after="0" w:line="360" w:lineRule="auto"/>
        <w:rPr>
          <w:rStyle w:val="Hipervnculo"/>
          <w:rFonts w:ascii="Arial" w:eastAsia="Calibri" w:hAnsi="Arial" w:cs="Arial"/>
          <w:color w:val="auto"/>
          <w:szCs w:val="24"/>
          <w:u w:val="none"/>
          <w:lang w:val="es-MX"/>
        </w:rPr>
      </w:pPr>
    </w:p>
    <w:p w14:paraId="053BF5D4" w14:textId="5ECD4765" w:rsidR="000165EB" w:rsidRPr="00816CA1" w:rsidRDefault="000165EB" w:rsidP="000165EB">
      <w:pPr>
        <w:spacing w:after="0" w:line="360" w:lineRule="auto"/>
        <w:jc w:val="right"/>
        <w:rPr>
          <w:rFonts w:ascii="Arial" w:hAnsi="Arial" w:cs="Arial"/>
          <w:i/>
          <w:iCs/>
          <w:szCs w:val="24"/>
          <w:lang w:val="es-MX"/>
        </w:rPr>
      </w:pPr>
      <w:bookmarkStart w:id="0" w:name="_Hlk80629110"/>
      <w:r w:rsidRPr="00816CA1">
        <w:rPr>
          <w:rFonts w:ascii="Arial" w:hAnsi="Arial" w:cs="Arial"/>
          <w:b/>
          <w:bCs/>
          <w:i/>
          <w:iCs/>
          <w:szCs w:val="24"/>
          <w:lang w:val="es-MX"/>
        </w:rPr>
        <w:t>Recepción:</w:t>
      </w:r>
      <w:r w:rsidRPr="00816CA1">
        <w:rPr>
          <w:rFonts w:ascii="Arial" w:hAnsi="Arial" w:cs="Arial"/>
          <w:i/>
          <w:iCs/>
          <w:szCs w:val="24"/>
          <w:lang w:val="es-MX"/>
        </w:rPr>
        <w:t xml:space="preserve"> 13 de julio del 2020</w:t>
      </w:r>
    </w:p>
    <w:p w14:paraId="685288C6" w14:textId="165BE3C1" w:rsidR="000165EB" w:rsidRPr="00816CA1" w:rsidRDefault="000165EB" w:rsidP="000165EB">
      <w:pPr>
        <w:spacing w:after="0" w:line="360" w:lineRule="auto"/>
        <w:jc w:val="right"/>
        <w:rPr>
          <w:rFonts w:ascii="Arial" w:hAnsi="Arial" w:cs="Arial"/>
          <w:i/>
          <w:iCs/>
          <w:szCs w:val="24"/>
          <w:lang w:val="es-MX"/>
        </w:rPr>
      </w:pPr>
      <w:r w:rsidRPr="00816CA1">
        <w:rPr>
          <w:rFonts w:ascii="Arial" w:hAnsi="Arial" w:cs="Arial"/>
          <w:b/>
          <w:bCs/>
          <w:i/>
          <w:iCs/>
          <w:szCs w:val="24"/>
          <w:lang w:val="es-MX"/>
        </w:rPr>
        <w:t xml:space="preserve">Aprobación: </w:t>
      </w:r>
      <w:r w:rsidRPr="00816CA1">
        <w:rPr>
          <w:rFonts w:ascii="Arial" w:hAnsi="Arial" w:cs="Arial"/>
          <w:i/>
          <w:iCs/>
          <w:szCs w:val="24"/>
          <w:lang w:val="es-MX"/>
        </w:rPr>
        <w:t>13 de octubre 2020</w:t>
      </w:r>
    </w:p>
    <w:p w14:paraId="41560E10" w14:textId="77777777" w:rsidR="000165EB" w:rsidRPr="00816CA1" w:rsidRDefault="000165EB" w:rsidP="000165EB">
      <w:pPr>
        <w:spacing w:after="0" w:line="360" w:lineRule="auto"/>
        <w:jc w:val="right"/>
        <w:rPr>
          <w:rFonts w:ascii="Arial" w:hAnsi="Arial" w:cs="Arial"/>
          <w:i/>
          <w:iCs/>
          <w:szCs w:val="24"/>
          <w:lang w:val="es-MX"/>
        </w:rPr>
      </w:pPr>
      <w:r w:rsidRPr="00816CA1">
        <w:rPr>
          <w:rFonts w:ascii="Arial" w:hAnsi="Arial" w:cs="Arial"/>
          <w:b/>
          <w:bCs/>
          <w:i/>
          <w:iCs/>
          <w:szCs w:val="24"/>
          <w:lang w:val="es-MX"/>
        </w:rPr>
        <w:t xml:space="preserve">Publicación: </w:t>
      </w:r>
      <w:r w:rsidRPr="00816CA1">
        <w:rPr>
          <w:rFonts w:ascii="Arial" w:hAnsi="Arial" w:cs="Arial"/>
          <w:i/>
          <w:iCs/>
          <w:szCs w:val="24"/>
          <w:lang w:val="es-MX"/>
        </w:rPr>
        <w:t>05 de septiembre 2021</w:t>
      </w:r>
    </w:p>
    <w:bookmarkEnd w:id="0"/>
    <w:p w14:paraId="01D9F56A" w14:textId="77777777" w:rsidR="00BD3B36" w:rsidRDefault="00BD3B36" w:rsidP="00B41CB4">
      <w:pPr>
        <w:spacing w:before="240" w:after="0" w:line="360" w:lineRule="auto"/>
        <w:ind w:right="30" w:firstLine="0"/>
        <w:rPr>
          <w:rFonts w:ascii="Arial" w:hAnsi="Arial" w:cs="Arial"/>
          <w:b/>
          <w:color w:val="000000" w:themeColor="text1"/>
          <w:szCs w:val="24"/>
          <w:lang w:val="es-MX"/>
        </w:rPr>
      </w:pPr>
    </w:p>
    <w:p w14:paraId="3B4298D1" w14:textId="3DE7D4C2" w:rsidR="00765AB3" w:rsidRPr="009252FB" w:rsidRDefault="00E873A0" w:rsidP="00B41CB4">
      <w:pPr>
        <w:spacing w:before="240" w:after="0" w:line="360" w:lineRule="auto"/>
        <w:ind w:right="30" w:firstLine="0"/>
        <w:rPr>
          <w:rFonts w:ascii="Arial" w:hAnsi="Arial" w:cs="Arial"/>
          <w:bCs/>
          <w:color w:val="000000" w:themeColor="text1"/>
          <w:szCs w:val="24"/>
          <w:lang w:val="es-MX"/>
        </w:rPr>
      </w:pPr>
      <w:r w:rsidRPr="009252FB">
        <w:rPr>
          <w:rFonts w:ascii="Arial" w:hAnsi="Arial" w:cs="Arial"/>
          <w:b/>
          <w:color w:val="000000" w:themeColor="text1"/>
          <w:szCs w:val="24"/>
          <w:lang w:val="es-MX"/>
        </w:rPr>
        <w:t>RESUMEN</w:t>
      </w:r>
      <w:r w:rsidRPr="009252FB">
        <w:rPr>
          <w:rFonts w:ascii="Arial" w:hAnsi="Arial" w:cs="Arial"/>
          <w:bCs/>
          <w:color w:val="000000" w:themeColor="text1"/>
          <w:szCs w:val="24"/>
          <w:lang w:val="es-MX"/>
        </w:rPr>
        <w:t xml:space="preserve">: </w:t>
      </w:r>
    </w:p>
    <w:p w14:paraId="3F28B0C4" w14:textId="6EC16387" w:rsidR="000067D3" w:rsidRPr="009252FB" w:rsidRDefault="000067D3" w:rsidP="00B41CB4">
      <w:pPr>
        <w:spacing w:before="240" w:after="0" w:line="360" w:lineRule="auto"/>
        <w:ind w:right="65" w:firstLine="0"/>
        <w:rPr>
          <w:rFonts w:ascii="Arial" w:hAnsi="Arial" w:cs="Arial"/>
          <w:bCs/>
          <w:color w:val="000000" w:themeColor="text1"/>
          <w:szCs w:val="24"/>
          <w:lang w:val="es-MX"/>
        </w:rPr>
      </w:pPr>
      <w:r w:rsidRPr="009252FB">
        <w:rPr>
          <w:rFonts w:ascii="Arial" w:hAnsi="Arial" w:cs="Arial"/>
          <w:bCs/>
          <w:color w:val="000000" w:themeColor="text1"/>
          <w:szCs w:val="24"/>
          <w:lang w:val="es-MX"/>
        </w:rPr>
        <w:t xml:space="preserve">El presente trabajo de investigación tiene </w:t>
      </w:r>
      <w:r w:rsidR="00F0067B" w:rsidRPr="009252FB">
        <w:rPr>
          <w:rFonts w:ascii="Arial" w:hAnsi="Arial" w:cs="Arial"/>
          <w:bCs/>
          <w:color w:val="000000" w:themeColor="text1"/>
          <w:szCs w:val="24"/>
          <w:lang w:val="es-MX"/>
        </w:rPr>
        <w:t>como</w:t>
      </w:r>
      <w:r w:rsidRPr="009252FB">
        <w:rPr>
          <w:rFonts w:ascii="Arial" w:hAnsi="Arial" w:cs="Arial"/>
          <w:bCs/>
          <w:color w:val="000000" w:themeColor="text1"/>
          <w:szCs w:val="24"/>
          <w:lang w:val="es-MX"/>
        </w:rPr>
        <w:t xml:space="preserve"> objetivo</w:t>
      </w:r>
      <w:r w:rsidR="00372CE2" w:rsidRPr="009252FB">
        <w:rPr>
          <w:rFonts w:ascii="Arial" w:hAnsi="Arial" w:cs="Arial"/>
          <w:bCs/>
          <w:color w:val="000000" w:themeColor="text1"/>
          <w:szCs w:val="24"/>
          <w:lang w:val="es-MX"/>
        </w:rPr>
        <w:t>:</w:t>
      </w:r>
      <w:r w:rsidR="00F0067B" w:rsidRPr="009252FB">
        <w:rPr>
          <w:rFonts w:ascii="Arial" w:hAnsi="Arial" w:cs="Arial"/>
          <w:bCs/>
          <w:color w:val="000000" w:themeColor="text1"/>
          <w:szCs w:val="24"/>
          <w:lang w:val="es-MX"/>
        </w:rPr>
        <w:t xml:space="preserve"> </w:t>
      </w:r>
      <w:r w:rsidR="00B41CB4" w:rsidRPr="009252FB">
        <w:rPr>
          <w:rFonts w:ascii="Arial" w:hAnsi="Arial" w:cs="Arial"/>
          <w:bCs/>
          <w:color w:val="000000" w:themeColor="text1"/>
          <w:szCs w:val="24"/>
          <w:lang w:val="es-MX"/>
        </w:rPr>
        <w:t>R</w:t>
      </w:r>
      <w:r w:rsidR="00B41CB4" w:rsidRPr="009252FB">
        <w:rPr>
          <w:rFonts w:ascii="Arial" w:hAnsi="Arial" w:cs="Arial"/>
          <w:szCs w:val="24"/>
          <w:lang w:val="es-MX"/>
        </w:rPr>
        <w:t xml:space="preserve">econocer cuáles son las Representaciones </w:t>
      </w:r>
      <w:r w:rsidR="00F0067B" w:rsidRPr="009252FB">
        <w:rPr>
          <w:rFonts w:ascii="Arial" w:hAnsi="Arial" w:cs="Arial"/>
          <w:szCs w:val="24"/>
          <w:lang w:val="es-MX"/>
        </w:rPr>
        <w:t>s</w:t>
      </w:r>
      <w:r w:rsidR="00B41CB4" w:rsidRPr="009252FB">
        <w:rPr>
          <w:rFonts w:ascii="Arial" w:hAnsi="Arial" w:cs="Arial"/>
          <w:szCs w:val="24"/>
          <w:lang w:val="es-MX"/>
        </w:rPr>
        <w:t>ociales que parecen funcionar entre los docentes de matemáticas del Plantel Lic. Adolfo López Mateos de la escuela preparatoria de la Universidad Autónoma del Estado de México</w:t>
      </w:r>
      <w:r w:rsidR="00863671">
        <w:rPr>
          <w:rFonts w:ascii="Arial" w:hAnsi="Arial" w:cs="Arial"/>
          <w:szCs w:val="24"/>
          <w:lang w:val="es-MX"/>
        </w:rPr>
        <w:t>,</w:t>
      </w:r>
      <w:r w:rsidR="00B41CB4" w:rsidRPr="009252FB">
        <w:rPr>
          <w:rFonts w:ascii="Arial" w:hAnsi="Arial" w:cs="Arial"/>
          <w:szCs w:val="24"/>
          <w:lang w:val="es-MX"/>
        </w:rPr>
        <w:t xml:space="preserve"> con referencia al uso de las </w:t>
      </w:r>
      <w:proofErr w:type="spellStart"/>
      <w:r w:rsidR="00B41CB4" w:rsidRPr="009252FB">
        <w:rPr>
          <w:rFonts w:ascii="Arial" w:hAnsi="Arial" w:cs="Arial"/>
          <w:szCs w:val="24"/>
          <w:lang w:val="es-MX"/>
        </w:rPr>
        <w:t>TIC’s</w:t>
      </w:r>
      <w:proofErr w:type="spellEnd"/>
      <w:r w:rsidR="00B41CB4" w:rsidRPr="009252FB">
        <w:rPr>
          <w:rFonts w:ascii="Arial" w:hAnsi="Arial" w:cs="Arial"/>
          <w:szCs w:val="24"/>
          <w:lang w:val="es-MX"/>
        </w:rPr>
        <w:t xml:space="preserve"> como herramientas de la enseñanza. </w:t>
      </w:r>
      <w:r w:rsidRPr="009252FB">
        <w:rPr>
          <w:rFonts w:ascii="Arial" w:hAnsi="Arial" w:cs="Arial"/>
          <w:szCs w:val="24"/>
          <w:lang w:val="es-MX"/>
        </w:rPr>
        <w:t xml:space="preserve">Para la realización de este trabajo se empleó </w:t>
      </w:r>
      <w:r w:rsidR="00B41CB4" w:rsidRPr="009252FB">
        <w:rPr>
          <w:rFonts w:ascii="Arial" w:hAnsi="Arial" w:cs="Arial"/>
          <w:szCs w:val="24"/>
          <w:lang w:val="es-MX"/>
        </w:rPr>
        <w:t xml:space="preserve">la </w:t>
      </w:r>
      <w:r w:rsidRPr="009252FB">
        <w:rPr>
          <w:rFonts w:ascii="Arial" w:hAnsi="Arial" w:cs="Arial"/>
          <w:szCs w:val="24"/>
          <w:lang w:val="es-MX"/>
        </w:rPr>
        <w:t xml:space="preserve">metodología </w:t>
      </w:r>
      <w:r w:rsidR="00B41CB4" w:rsidRPr="009252FB">
        <w:rPr>
          <w:rFonts w:ascii="Arial" w:hAnsi="Arial" w:cs="Arial"/>
          <w:szCs w:val="24"/>
          <w:lang w:val="es-MX"/>
        </w:rPr>
        <w:t xml:space="preserve">de JC </w:t>
      </w:r>
      <w:proofErr w:type="spellStart"/>
      <w:r w:rsidR="00B41CB4" w:rsidRPr="009252FB">
        <w:rPr>
          <w:rFonts w:ascii="Arial" w:hAnsi="Arial" w:cs="Arial"/>
          <w:szCs w:val="24"/>
          <w:lang w:val="es-MX"/>
        </w:rPr>
        <w:t>Abric</w:t>
      </w:r>
      <w:proofErr w:type="spellEnd"/>
      <w:r w:rsidR="00B41CB4" w:rsidRPr="009252FB">
        <w:rPr>
          <w:rFonts w:ascii="Arial" w:hAnsi="Arial" w:cs="Arial"/>
          <w:szCs w:val="24"/>
          <w:lang w:val="es-MX"/>
        </w:rPr>
        <w:t xml:space="preserve"> que </w:t>
      </w:r>
      <w:r w:rsidRPr="009252FB">
        <w:rPr>
          <w:rFonts w:ascii="Arial" w:hAnsi="Arial" w:cs="Arial"/>
          <w:szCs w:val="24"/>
          <w:lang w:val="es-MX"/>
        </w:rPr>
        <w:t xml:space="preserve">consiste en la recuperación de las </w:t>
      </w:r>
      <w:r w:rsidR="00B41CB4" w:rsidRPr="009252FB">
        <w:rPr>
          <w:rFonts w:ascii="Arial" w:hAnsi="Arial" w:cs="Arial"/>
          <w:szCs w:val="24"/>
          <w:lang w:val="es-MX"/>
        </w:rPr>
        <w:t xml:space="preserve">representaciones sociales de </w:t>
      </w:r>
      <w:r w:rsidRPr="009252FB">
        <w:rPr>
          <w:rFonts w:ascii="Arial" w:hAnsi="Arial" w:cs="Arial"/>
          <w:szCs w:val="24"/>
          <w:lang w:val="es-MX"/>
        </w:rPr>
        <w:t xml:space="preserve">los sujetos a investigar. </w:t>
      </w:r>
      <w:r w:rsidR="00B41CB4" w:rsidRPr="009252FB">
        <w:rPr>
          <w:rFonts w:ascii="Arial" w:hAnsi="Arial" w:cs="Arial"/>
          <w:szCs w:val="24"/>
          <w:lang w:val="es-MX"/>
        </w:rPr>
        <w:t xml:space="preserve">La presente investigación tiene el carácter de cualitativa, </w:t>
      </w:r>
      <w:r w:rsidRPr="009252FB">
        <w:rPr>
          <w:rFonts w:ascii="Arial" w:hAnsi="Arial" w:cs="Arial"/>
          <w:szCs w:val="24"/>
          <w:lang w:val="es-MX"/>
        </w:rPr>
        <w:t>hipotética deductiva</w:t>
      </w:r>
      <w:r w:rsidR="00BD3B36">
        <w:rPr>
          <w:rFonts w:ascii="Arial" w:hAnsi="Arial" w:cs="Arial"/>
          <w:szCs w:val="24"/>
          <w:lang w:val="es-MX"/>
        </w:rPr>
        <w:t>, e</w:t>
      </w:r>
      <w:r w:rsidR="00372CE2" w:rsidRPr="009252FB">
        <w:rPr>
          <w:rFonts w:ascii="Arial" w:hAnsi="Arial" w:cs="Arial"/>
          <w:szCs w:val="24"/>
          <w:lang w:val="es-MX"/>
        </w:rPr>
        <w:t>l</w:t>
      </w:r>
      <w:r w:rsidR="00372CE2" w:rsidRPr="009252FB">
        <w:rPr>
          <w:rFonts w:ascii="Arial" w:hAnsi="Arial" w:cs="Arial"/>
          <w:color w:val="auto"/>
          <w:szCs w:val="24"/>
          <w:lang w:val="es-MX"/>
        </w:rPr>
        <w:t xml:space="preserve"> proceso de recolección reposó en una serie de palabras o ítems colectados de forma espontánea a través de instrumentos escritos no controlados y auténticos</w:t>
      </w:r>
      <w:r w:rsidR="00BD3B36">
        <w:rPr>
          <w:rFonts w:ascii="Arial" w:hAnsi="Arial" w:cs="Arial"/>
          <w:szCs w:val="24"/>
          <w:lang w:val="es-MX"/>
        </w:rPr>
        <w:t>, l</w:t>
      </w:r>
      <w:r w:rsidR="00F0067B" w:rsidRPr="009252FB">
        <w:rPr>
          <w:rFonts w:ascii="Arial" w:hAnsi="Arial" w:cs="Arial"/>
          <w:szCs w:val="24"/>
          <w:lang w:val="es-MX"/>
        </w:rPr>
        <w:t xml:space="preserve">os </w:t>
      </w:r>
      <w:r w:rsidR="00E256D7" w:rsidRPr="009252FB">
        <w:rPr>
          <w:rFonts w:ascii="Arial" w:hAnsi="Arial" w:cs="Arial"/>
          <w:szCs w:val="24"/>
          <w:lang w:val="es-MX"/>
        </w:rPr>
        <w:t>resultados</w:t>
      </w:r>
      <w:r w:rsidR="006F769B" w:rsidRPr="009252FB">
        <w:rPr>
          <w:rFonts w:ascii="Arial" w:hAnsi="Arial" w:cs="Arial"/>
          <w:szCs w:val="24"/>
          <w:lang w:val="es-MX"/>
        </w:rPr>
        <w:t xml:space="preserve"> dice</w:t>
      </w:r>
      <w:r w:rsidR="00F0067B" w:rsidRPr="009252FB">
        <w:rPr>
          <w:rFonts w:ascii="Arial" w:hAnsi="Arial" w:cs="Arial"/>
          <w:szCs w:val="24"/>
          <w:lang w:val="es-MX"/>
        </w:rPr>
        <w:t>n</w:t>
      </w:r>
      <w:r w:rsidR="006F769B" w:rsidRPr="009252FB">
        <w:rPr>
          <w:rFonts w:ascii="Arial" w:hAnsi="Arial" w:cs="Arial"/>
          <w:szCs w:val="24"/>
          <w:lang w:val="es-MX"/>
        </w:rPr>
        <w:t xml:space="preserve"> </w:t>
      </w:r>
      <w:r w:rsidR="00E256D7" w:rsidRPr="009252FB">
        <w:rPr>
          <w:rFonts w:ascii="Arial" w:hAnsi="Arial" w:cs="Arial"/>
          <w:szCs w:val="24"/>
          <w:lang w:val="es-MX"/>
        </w:rPr>
        <w:t xml:space="preserve">que </w:t>
      </w:r>
      <w:r w:rsidR="006F769B" w:rsidRPr="009252FB">
        <w:rPr>
          <w:rFonts w:ascii="Arial" w:hAnsi="Arial" w:cs="Arial"/>
          <w:szCs w:val="24"/>
          <w:lang w:val="es-MX"/>
        </w:rPr>
        <w:t xml:space="preserve">el núcleo central de la RS es </w:t>
      </w:r>
      <w:r w:rsidR="00E256D7" w:rsidRPr="009252FB">
        <w:rPr>
          <w:rFonts w:ascii="Arial" w:hAnsi="Arial" w:cs="Arial"/>
          <w:szCs w:val="24"/>
          <w:lang w:val="es-MX"/>
        </w:rPr>
        <w:t>“</w:t>
      </w:r>
      <w:r w:rsidR="006F769B" w:rsidRPr="009252FB">
        <w:rPr>
          <w:rFonts w:ascii="Arial" w:hAnsi="Arial" w:cs="Arial"/>
          <w:szCs w:val="24"/>
          <w:lang w:val="es-MX"/>
        </w:rPr>
        <w:t>computadora</w:t>
      </w:r>
      <w:r w:rsidR="00E256D7" w:rsidRPr="009252FB">
        <w:rPr>
          <w:rFonts w:ascii="Arial" w:hAnsi="Arial" w:cs="Arial"/>
          <w:szCs w:val="24"/>
          <w:lang w:val="es-MX"/>
        </w:rPr>
        <w:t>”</w:t>
      </w:r>
      <w:r w:rsidR="006F769B" w:rsidRPr="009252FB">
        <w:rPr>
          <w:rFonts w:ascii="Arial" w:hAnsi="Arial" w:cs="Arial"/>
          <w:szCs w:val="24"/>
          <w:lang w:val="es-MX"/>
        </w:rPr>
        <w:t xml:space="preserve"> conclu</w:t>
      </w:r>
      <w:r w:rsidR="00F0067B" w:rsidRPr="009252FB">
        <w:rPr>
          <w:rFonts w:ascii="Arial" w:hAnsi="Arial" w:cs="Arial"/>
          <w:szCs w:val="24"/>
          <w:lang w:val="es-MX"/>
        </w:rPr>
        <w:t xml:space="preserve">imos que esta es una idea que bloquea el uso de </w:t>
      </w:r>
      <w:r w:rsidR="00F0067B" w:rsidRPr="009252FB">
        <w:rPr>
          <w:rFonts w:ascii="Arial" w:hAnsi="Arial" w:cs="Arial"/>
          <w:szCs w:val="24"/>
          <w:lang w:val="es-MX"/>
        </w:rPr>
        <w:lastRenderedPageBreak/>
        <w:t xml:space="preserve">herramientas </w:t>
      </w:r>
      <w:r w:rsidR="00D11375" w:rsidRPr="009252FB">
        <w:rPr>
          <w:rFonts w:ascii="Arial" w:hAnsi="Arial" w:cs="Arial"/>
          <w:szCs w:val="24"/>
          <w:lang w:val="es-MX"/>
        </w:rPr>
        <w:t xml:space="preserve">virtuales </w:t>
      </w:r>
      <w:r w:rsidR="00F0067B" w:rsidRPr="009252FB">
        <w:rPr>
          <w:rFonts w:ascii="Arial" w:hAnsi="Arial" w:cs="Arial"/>
          <w:szCs w:val="24"/>
          <w:lang w:val="es-MX"/>
        </w:rPr>
        <w:t>para la enseñanza de la matemática</w:t>
      </w:r>
      <w:r w:rsidR="00D11375" w:rsidRPr="009252FB">
        <w:rPr>
          <w:rFonts w:ascii="Arial" w:hAnsi="Arial" w:cs="Arial"/>
          <w:szCs w:val="24"/>
          <w:lang w:val="es-MX"/>
        </w:rPr>
        <w:t xml:space="preserve"> afectando la educación matemática de los bachilleres.</w:t>
      </w:r>
    </w:p>
    <w:p w14:paraId="4A01DBB8" w14:textId="187720E7" w:rsidR="00F50338" w:rsidRDefault="00DE0A0E" w:rsidP="00B41CB4">
      <w:pPr>
        <w:spacing w:before="240" w:after="0" w:line="360" w:lineRule="auto"/>
        <w:ind w:right="51" w:firstLine="0"/>
        <w:rPr>
          <w:rFonts w:ascii="Arial" w:hAnsi="Arial" w:cs="Arial"/>
          <w:bCs/>
          <w:szCs w:val="24"/>
          <w:lang w:val="es-MX"/>
        </w:rPr>
      </w:pPr>
      <w:r w:rsidRPr="009252FB">
        <w:rPr>
          <w:rFonts w:ascii="Arial" w:hAnsi="Arial" w:cs="Arial"/>
          <w:b/>
          <w:szCs w:val="24"/>
          <w:lang w:val="es-MX"/>
        </w:rPr>
        <w:t>Palabras claves</w:t>
      </w:r>
      <w:r w:rsidR="00C677C0" w:rsidRPr="009252FB">
        <w:rPr>
          <w:rFonts w:ascii="Arial" w:hAnsi="Arial" w:cs="Arial"/>
          <w:bCs/>
          <w:szCs w:val="24"/>
          <w:lang w:val="es-MX"/>
        </w:rPr>
        <w:t>: R</w:t>
      </w:r>
      <w:r w:rsidRPr="009252FB">
        <w:rPr>
          <w:rFonts w:ascii="Arial" w:hAnsi="Arial" w:cs="Arial"/>
          <w:bCs/>
          <w:szCs w:val="24"/>
          <w:lang w:val="es-MX"/>
        </w:rPr>
        <w:t xml:space="preserve">epresentaciones sociales, </w:t>
      </w:r>
      <w:proofErr w:type="spellStart"/>
      <w:r w:rsidR="00C677C0" w:rsidRPr="009252FB">
        <w:rPr>
          <w:rFonts w:ascii="Arial" w:hAnsi="Arial" w:cs="Arial"/>
          <w:bCs/>
          <w:szCs w:val="24"/>
          <w:lang w:val="es-MX"/>
        </w:rPr>
        <w:t>TIC</w:t>
      </w:r>
      <w:r w:rsidR="001A6470" w:rsidRPr="009252FB">
        <w:rPr>
          <w:rFonts w:ascii="Arial" w:hAnsi="Arial" w:cs="Arial"/>
          <w:bCs/>
          <w:szCs w:val="24"/>
          <w:lang w:val="es-MX"/>
        </w:rPr>
        <w:t>´s</w:t>
      </w:r>
      <w:proofErr w:type="spellEnd"/>
      <w:r w:rsidR="00C677C0" w:rsidRPr="009252FB">
        <w:rPr>
          <w:rFonts w:ascii="Arial" w:hAnsi="Arial" w:cs="Arial"/>
          <w:bCs/>
          <w:szCs w:val="24"/>
          <w:lang w:val="es-MX"/>
        </w:rPr>
        <w:t>,</w:t>
      </w:r>
      <w:r w:rsidR="001A6470" w:rsidRPr="009252FB">
        <w:rPr>
          <w:rFonts w:ascii="Arial" w:hAnsi="Arial" w:cs="Arial"/>
          <w:bCs/>
          <w:szCs w:val="24"/>
          <w:lang w:val="es-MX"/>
        </w:rPr>
        <w:t xml:space="preserve"> imaginario social</w:t>
      </w:r>
      <w:r w:rsidR="00FD50A1" w:rsidRPr="009252FB">
        <w:rPr>
          <w:rFonts w:ascii="Arial" w:hAnsi="Arial" w:cs="Arial"/>
          <w:bCs/>
          <w:szCs w:val="24"/>
          <w:lang w:val="es-MX"/>
        </w:rPr>
        <w:t>,</w:t>
      </w:r>
      <w:r w:rsidR="00C677C0" w:rsidRPr="009252FB">
        <w:rPr>
          <w:rFonts w:ascii="Arial" w:hAnsi="Arial" w:cs="Arial"/>
          <w:bCs/>
          <w:szCs w:val="24"/>
          <w:lang w:val="es-MX"/>
        </w:rPr>
        <w:t xml:space="preserve"> Enseñanza </w:t>
      </w:r>
      <w:r w:rsidR="00A7276A" w:rsidRPr="009252FB">
        <w:rPr>
          <w:rFonts w:ascii="Arial" w:hAnsi="Arial" w:cs="Arial"/>
          <w:bCs/>
          <w:szCs w:val="24"/>
          <w:lang w:val="es-MX"/>
        </w:rPr>
        <w:t>matemática</w:t>
      </w:r>
      <w:r w:rsidR="001378ED">
        <w:rPr>
          <w:rFonts w:ascii="Arial" w:hAnsi="Arial" w:cs="Arial"/>
          <w:bCs/>
          <w:szCs w:val="24"/>
          <w:lang w:val="es-MX"/>
        </w:rPr>
        <w:t>.</w:t>
      </w:r>
    </w:p>
    <w:p w14:paraId="5A12BEE1" w14:textId="74DB0396" w:rsidR="001378ED" w:rsidRDefault="001378ED" w:rsidP="001378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firstLine="0"/>
        <w:rPr>
          <w:rFonts w:ascii="Arial" w:hAnsi="Arial" w:cs="Arial"/>
          <w:color w:val="auto"/>
          <w:szCs w:val="24"/>
          <w:lang w:val="en" w:eastAsia="es-MX"/>
        </w:rPr>
      </w:pPr>
      <w:r w:rsidRPr="001378ED">
        <w:rPr>
          <w:rFonts w:ascii="Arial" w:hAnsi="Arial" w:cs="Arial"/>
          <w:b/>
          <w:bCs/>
          <w:color w:val="auto"/>
          <w:szCs w:val="24"/>
          <w:lang w:val="en" w:eastAsia="es-MX"/>
        </w:rPr>
        <w:t>Title:</w:t>
      </w:r>
      <w:r w:rsidRPr="001378ED">
        <w:rPr>
          <w:rFonts w:ascii="Arial" w:hAnsi="Arial" w:cs="Arial"/>
          <w:color w:val="auto"/>
          <w:szCs w:val="24"/>
          <w:lang w:val="en" w:eastAsia="es-MX"/>
        </w:rPr>
        <w:t xml:space="preserve"> Teachers' perspective on ICTs in mathematics teaching</w:t>
      </w:r>
    </w:p>
    <w:p w14:paraId="60A8AD3A" w14:textId="77777777" w:rsidR="001378ED" w:rsidRPr="001378ED" w:rsidRDefault="001378ED" w:rsidP="001378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firstLine="0"/>
        <w:jc w:val="left"/>
        <w:rPr>
          <w:rFonts w:ascii="Arial" w:hAnsi="Arial" w:cs="Arial"/>
          <w:b/>
          <w:bCs/>
          <w:color w:val="auto"/>
          <w:szCs w:val="24"/>
          <w:lang w:val="es-MX" w:eastAsia="es-MX"/>
        </w:rPr>
      </w:pPr>
      <w:proofErr w:type="spellStart"/>
      <w:r w:rsidRPr="00816CA1">
        <w:rPr>
          <w:rFonts w:ascii="Arial" w:hAnsi="Arial" w:cs="Arial"/>
          <w:b/>
          <w:bCs/>
          <w:color w:val="auto"/>
          <w:szCs w:val="24"/>
          <w:lang w:val="es-MX" w:eastAsia="es-MX"/>
        </w:rPr>
        <w:t>Authors</w:t>
      </w:r>
      <w:proofErr w:type="spellEnd"/>
      <w:r w:rsidRPr="00816CA1">
        <w:rPr>
          <w:rFonts w:ascii="Arial" w:hAnsi="Arial" w:cs="Arial"/>
          <w:b/>
          <w:bCs/>
          <w:color w:val="auto"/>
          <w:szCs w:val="24"/>
          <w:lang w:val="es-MX" w:eastAsia="es-MX"/>
        </w:rPr>
        <w:t>:</w:t>
      </w:r>
    </w:p>
    <w:p w14:paraId="601D87EB" w14:textId="3331B7CE" w:rsidR="001378ED" w:rsidRPr="00816CA1" w:rsidRDefault="001378ED" w:rsidP="001378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firstLine="0"/>
        <w:jc w:val="left"/>
        <w:rPr>
          <w:rFonts w:ascii="Arial" w:hAnsi="Arial" w:cs="Arial"/>
          <w:color w:val="auto"/>
          <w:szCs w:val="24"/>
          <w:lang w:val="es-MX" w:eastAsia="es-MX"/>
        </w:rPr>
      </w:pPr>
      <w:r w:rsidRPr="00816CA1">
        <w:rPr>
          <w:rFonts w:ascii="Arial" w:hAnsi="Arial" w:cs="Arial"/>
          <w:color w:val="auto"/>
          <w:szCs w:val="24"/>
          <w:lang w:val="es-MX" w:eastAsia="es-MX"/>
        </w:rPr>
        <w:t>Dra. in T.I.E. Leonila de la Rosa Delgado</w:t>
      </w:r>
    </w:p>
    <w:p w14:paraId="67F41A56" w14:textId="77777777" w:rsidR="001378ED" w:rsidRPr="00816CA1" w:rsidRDefault="001378ED" w:rsidP="001378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firstLine="0"/>
        <w:jc w:val="left"/>
        <w:rPr>
          <w:rFonts w:ascii="Arial" w:hAnsi="Arial" w:cs="Arial"/>
          <w:color w:val="auto"/>
          <w:szCs w:val="24"/>
          <w:lang w:val="es-MX" w:eastAsia="es-MX"/>
        </w:rPr>
      </w:pPr>
      <w:r w:rsidRPr="00816CA1">
        <w:rPr>
          <w:rFonts w:ascii="Arial" w:hAnsi="Arial" w:cs="Arial"/>
          <w:color w:val="auto"/>
          <w:szCs w:val="24"/>
          <w:lang w:val="es-MX" w:eastAsia="es-MX"/>
        </w:rPr>
        <w:t xml:space="preserve">I.A.F. </w:t>
      </w:r>
      <w:proofErr w:type="spellStart"/>
      <w:r w:rsidRPr="00816CA1">
        <w:rPr>
          <w:rFonts w:ascii="Arial" w:hAnsi="Arial" w:cs="Arial"/>
          <w:color w:val="auto"/>
          <w:szCs w:val="24"/>
          <w:lang w:val="es-MX" w:eastAsia="es-MX"/>
        </w:rPr>
        <w:t>Fildelmar</w:t>
      </w:r>
      <w:proofErr w:type="spellEnd"/>
      <w:r w:rsidRPr="00816CA1">
        <w:rPr>
          <w:rFonts w:ascii="Arial" w:hAnsi="Arial" w:cs="Arial"/>
          <w:color w:val="auto"/>
          <w:szCs w:val="24"/>
          <w:lang w:val="es-MX" w:eastAsia="es-MX"/>
        </w:rPr>
        <w:t xml:space="preserve"> Justo </w:t>
      </w:r>
      <w:proofErr w:type="spellStart"/>
      <w:r w:rsidRPr="00816CA1">
        <w:rPr>
          <w:rFonts w:ascii="Arial" w:hAnsi="Arial" w:cs="Arial"/>
          <w:color w:val="auto"/>
          <w:szCs w:val="24"/>
          <w:lang w:val="es-MX" w:eastAsia="es-MX"/>
        </w:rPr>
        <w:t>Zenén</w:t>
      </w:r>
      <w:proofErr w:type="spellEnd"/>
      <w:r w:rsidRPr="00816CA1">
        <w:rPr>
          <w:rFonts w:ascii="Arial" w:hAnsi="Arial" w:cs="Arial"/>
          <w:color w:val="auto"/>
          <w:szCs w:val="24"/>
          <w:lang w:val="es-MX" w:eastAsia="es-MX"/>
        </w:rPr>
        <w:t xml:space="preserve"> Sánchez Díaz</w:t>
      </w:r>
    </w:p>
    <w:p w14:paraId="1AA33886" w14:textId="77777777" w:rsidR="001378ED" w:rsidRPr="001378ED" w:rsidRDefault="001378ED" w:rsidP="001378E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right="0" w:firstLine="0"/>
        <w:jc w:val="left"/>
        <w:rPr>
          <w:rFonts w:ascii="Arial" w:hAnsi="Arial" w:cs="Arial"/>
          <w:color w:val="auto"/>
          <w:szCs w:val="24"/>
          <w:lang w:val="es-MX" w:eastAsia="es-MX"/>
        </w:rPr>
      </w:pPr>
      <w:r w:rsidRPr="00816CA1">
        <w:rPr>
          <w:rFonts w:ascii="Arial" w:hAnsi="Arial" w:cs="Arial"/>
          <w:color w:val="auto"/>
          <w:szCs w:val="24"/>
          <w:lang w:val="es-MX" w:eastAsia="es-MX"/>
        </w:rPr>
        <w:t>ACT. Gustavo Sánchez de la Rosa</w:t>
      </w:r>
    </w:p>
    <w:p w14:paraId="20E2F188" w14:textId="77777777" w:rsidR="0023060B" w:rsidRPr="00816CA1" w:rsidRDefault="0023060B" w:rsidP="00B41C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ind w:right="0" w:firstLine="0"/>
        <w:rPr>
          <w:rFonts w:ascii="Arial" w:hAnsi="Arial" w:cs="Arial"/>
          <w:b/>
          <w:bCs/>
          <w:color w:val="auto"/>
          <w:szCs w:val="24"/>
          <w:lang w:val="es-MX" w:eastAsia="es-MX"/>
        </w:rPr>
      </w:pPr>
    </w:p>
    <w:p w14:paraId="46A35D59" w14:textId="1CD48AF1" w:rsidR="00FD50A1" w:rsidRPr="001378ED" w:rsidRDefault="0023060B" w:rsidP="00B41C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ind w:right="0" w:firstLine="0"/>
        <w:rPr>
          <w:rFonts w:ascii="Arial" w:hAnsi="Arial" w:cs="Arial"/>
          <w:b/>
          <w:bCs/>
          <w:color w:val="auto"/>
          <w:szCs w:val="24"/>
          <w:lang w:eastAsia="es-MX"/>
        </w:rPr>
      </w:pPr>
      <w:r w:rsidRPr="001378ED">
        <w:rPr>
          <w:rFonts w:ascii="Arial" w:hAnsi="Arial" w:cs="Arial"/>
          <w:b/>
          <w:bCs/>
          <w:color w:val="auto"/>
          <w:szCs w:val="24"/>
          <w:lang w:eastAsia="es-MX"/>
        </w:rPr>
        <w:t>Abstract:</w:t>
      </w:r>
    </w:p>
    <w:p w14:paraId="5AA1A771" w14:textId="0924C5D8" w:rsidR="00AC4CE0" w:rsidRPr="009252FB" w:rsidRDefault="00AC4CE0" w:rsidP="00AC4CE0">
      <w:pPr>
        <w:spacing w:before="240" w:after="0" w:line="360" w:lineRule="auto"/>
        <w:ind w:right="51" w:firstLine="0"/>
        <w:rPr>
          <w:rFonts w:ascii="Arial" w:hAnsi="Arial" w:cs="Arial"/>
          <w:bCs/>
          <w:szCs w:val="24"/>
        </w:rPr>
      </w:pPr>
      <w:r w:rsidRPr="009252FB">
        <w:rPr>
          <w:rFonts w:ascii="Arial" w:hAnsi="Arial" w:cs="Arial"/>
          <w:bCs/>
          <w:szCs w:val="24"/>
        </w:rPr>
        <w:t xml:space="preserve">The present research work </w:t>
      </w:r>
      <w:proofErr w:type="spellStart"/>
      <w:r w:rsidR="009252FB" w:rsidRPr="009252FB">
        <w:rPr>
          <w:rFonts w:ascii="Arial" w:hAnsi="Arial" w:cs="Arial"/>
          <w:bCs/>
          <w:szCs w:val="24"/>
        </w:rPr>
        <w:t>aines</w:t>
      </w:r>
      <w:proofErr w:type="spellEnd"/>
      <w:r w:rsidRPr="009252FB">
        <w:rPr>
          <w:rFonts w:ascii="Arial" w:hAnsi="Arial" w:cs="Arial"/>
          <w:bCs/>
          <w:szCs w:val="24"/>
        </w:rPr>
        <w:t xml:space="preserve"> to: Recognize which social representations seem to work among the mathematics teachers of the </w:t>
      </w:r>
      <w:proofErr w:type="spellStart"/>
      <w:r w:rsidRPr="009252FB">
        <w:rPr>
          <w:rFonts w:ascii="Arial" w:hAnsi="Arial" w:cs="Arial"/>
          <w:bCs/>
          <w:szCs w:val="24"/>
        </w:rPr>
        <w:t>Lic</w:t>
      </w:r>
      <w:proofErr w:type="spellEnd"/>
      <w:r w:rsidRPr="009252FB">
        <w:rPr>
          <w:rFonts w:ascii="Arial" w:hAnsi="Arial" w:cs="Arial"/>
          <w:bCs/>
          <w:szCs w:val="24"/>
        </w:rPr>
        <w:t xml:space="preserve">. Adolfo López Mateos Campus of the preparatory school of the Autonomous University of the State of Mexico with reference to the use of ICTs as teaching tools. To carry out this work, the methodology of JC </w:t>
      </w:r>
      <w:proofErr w:type="spellStart"/>
      <w:r w:rsidRPr="009252FB">
        <w:rPr>
          <w:rFonts w:ascii="Arial" w:hAnsi="Arial" w:cs="Arial"/>
          <w:bCs/>
          <w:szCs w:val="24"/>
        </w:rPr>
        <w:t>Abric</w:t>
      </w:r>
      <w:proofErr w:type="spellEnd"/>
      <w:r w:rsidRPr="009252FB">
        <w:rPr>
          <w:rFonts w:ascii="Arial" w:hAnsi="Arial" w:cs="Arial"/>
          <w:bCs/>
          <w:szCs w:val="24"/>
        </w:rPr>
        <w:t xml:space="preserve"> was used, which consists of the recovery of the social representations of the subjects to be investigated. The present investigation has the character of qualitative, hypothetical deductive</w:t>
      </w:r>
      <w:r w:rsidR="00BD3B36">
        <w:rPr>
          <w:rFonts w:ascii="Arial" w:hAnsi="Arial" w:cs="Arial"/>
          <w:bCs/>
          <w:szCs w:val="24"/>
        </w:rPr>
        <w:t>, t</w:t>
      </w:r>
      <w:r w:rsidRPr="009252FB">
        <w:rPr>
          <w:rFonts w:ascii="Arial" w:hAnsi="Arial" w:cs="Arial"/>
          <w:bCs/>
          <w:szCs w:val="24"/>
        </w:rPr>
        <w:t>he collection process relied on a series of words or items collected spontaneously through uncontrolled and authentic written instruments</w:t>
      </w:r>
      <w:r w:rsidR="00BD3B36">
        <w:rPr>
          <w:rFonts w:ascii="Arial" w:hAnsi="Arial" w:cs="Arial"/>
          <w:bCs/>
          <w:szCs w:val="24"/>
        </w:rPr>
        <w:t>, t</w:t>
      </w:r>
      <w:r w:rsidRPr="009252FB">
        <w:rPr>
          <w:rFonts w:ascii="Arial" w:hAnsi="Arial" w:cs="Arial"/>
          <w:bCs/>
          <w:szCs w:val="24"/>
        </w:rPr>
        <w:t>he results say that the central nucleus of the RS is “computer”. We conclude that this is an idea that blocks the use of virtual tools for the teaching of mathematics, affecting the mathematics education of high school students.</w:t>
      </w:r>
    </w:p>
    <w:p w14:paraId="06A1880D" w14:textId="0D2A428F" w:rsidR="00AC4CE0" w:rsidRPr="009252FB" w:rsidRDefault="00AC4CE0" w:rsidP="00AC4CE0">
      <w:pPr>
        <w:spacing w:before="240" w:after="0" w:line="360" w:lineRule="auto"/>
        <w:ind w:right="51" w:firstLine="0"/>
        <w:rPr>
          <w:rFonts w:ascii="Arial" w:hAnsi="Arial" w:cs="Arial"/>
          <w:bCs/>
          <w:szCs w:val="24"/>
        </w:rPr>
      </w:pPr>
      <w:r w:rsidRPr="009252FB">
        <w:rPr>
          <w:rFonts w:ascii="Arial" w:hAnsi="Arial" w:cs="Arial"/>
          <w:b/>
          <w:szCs w:val="24"/>
        </w:rPr>
        <w:t>Keywords:</w:t>
      </w:r>
      <w:r w:rsidRPr="009252FB">
        <w:rPr>
          <w:rFonts w:ascii="Arial" w:hAnsi="Arial" w:cs="Arial"/>
          <w:bCs/>
          <w:szCs w:val="24"/>
        </w:rPr>
        <w:t xml:space="preserve"> Social representations, ICTs, social imaginary, Mathematical teaching</w:t>
      </w:r>
      <w:r w:rsidR="0023060B">
        <w:rPr>
          <w:rFonts w:ascii="Arial" w:hAnsi="Arial" w:cs="Arial"/>
          <w:bCs/>
          <w:szCs w:val="24"/>
        </w:rPr>
        <w:t>.</w:t>
      </w:r>
    </w:p>
    <w:p w14:paraId="5133B508" w14:textId="77777777" w:rsidR="0023060B" w:rsidRPr="00816CA1" w:rsidRDefault="0023060B" w:rsidP="00B41CB4">
      <w:pPr>
        <w:spacing w:before="240" w:after="0" w:line="360" w:lineRule="auto"/>
        <w:ind w:right="4098" w:firstLine="0"/>
        <w:rPr>
          <w:rFonts w:ascii="Arial" w:hAnsi="Arial" w:cs="Arial"/>
          <w:b/>
          <w:szCs w:val="24"/>
        </w:rPr>
      </w:pPr>
    </w:p>
    <w:p w14:paraId="716ABE98" w14:textId="007670D8" w:rsidR="00F50338" w:rsidRPr="009252FB" w:rsidRDefault="0023060B" w:rsidP="00B41CB4">
      <w:pPr>
        <w:spacing w:before="240" w:after="0" w:line="360" w:lineRule="auto"/>
        <w:ind w:right="4098" w:firstLine="0"/>
        <w:rPr>
          <w:rFonts w:ascii="Arial" w:hAnsi="Arial" w:cs="Arial"/>
          <w:szCs w:val="24"/>
          <w:lang w:val="es-MX"/>
        </w:rPr>
      </w:pPr>
      <w:r w:rsidRPr="009252FB">
        <w:rPr>
          <w:rFonts w:ascii="Arial" w:hAnsi="Arial" w:cs="Arial"/>
          <w:b/>
          <w:szCs w:val="24"/>
          <w:lang w:val="es-MX"/>
        </w:rPr>
        <w:t>Introducción</w:t>
      </w:r>
    </w:p>
    <w:p w14:paraId="271EB12D" w14:textId="14C2DA5D" w:rsidR="00F50338" w:rsidRPr="009252FB" w:rsidRDefault="00F815DC"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L</w:t>
      </w:r>
      <w:r w:rsidR="00F50338" w:rsidRPr="009252FB">
        <w:rPr>
          <w:rFonts w:ascii="Arial" w:hAnsi="Arial" w:cs="Arial"/>
          <w:szCs w:val="24"/>
          <w:lang w:val="es-MX"/>
        </w:rPr>
        <w:t xml:space="preserve">a educación media superior en nuestro país </w:t>
      </w:r>
      <w:r w:rsidR="0020506D">
        <w:rPr>
          <w:rFonts w:ascii="Arial" w:hAnsi="Arial" w:cs="Arial"/>
          <w:szCs w:val="24"/>
          <w:lang w:val="es-MX"/>
        </w:rPr>
        <w:t>y el contexto mundial</w:t>
      </w:r>
      <w:r w:rsidRPr="009252FB">
        <w:rPr>
          <w:rFonts w:ascii="Arial" w:hAnsi="Arial" w:cs="Arial"/>
          <w:szCs w:val="24"/>
          <w:lang w:val="es-MX"/>
        </w:rPr>
        <w:t xml:space="preserve"> </w:t>
      </w:r>
      <w:r w:rsidR="00F50338" w:rsidRPr="009252FB">
        <w:rPr>
          <w:rFonts w:ascii="Arial" w:hAnsi="Arial" w:cs="Arial"/>
          <w:szCs w:val="24"/>
          <w:lang w:val="es-MX"/>
        </w:rPr>
        <w:t xml:space="preserve">desde </w:t>
      </w:r>
      <w:r w:rsidR="009959C5" w:rsidRPr="009252FB">
        <w:rPr>
          <w:rFonts w:ascii="Arial" w:hAnsi="Arial" w:cs="Arial"/>
          <w:szCs w:val="24"/>
          <w:lang w:val="es-MX"/>
        </w:rPr>
        <w:t>el 17 de marzo del 2020</w:t>
      </w:r>
      <w:r w:rsidR="0020506D">
        <w:rPr>
          <w:rFonts w:ascii="Arial" w:hAnsi="Arial" w:cs="Arial"/>
          <w:szCs w:val="24"/>
          <w:lang w:val="es-MX"/>
        </w:rPr>
        <w:t>,</w:t>
      </w:r>
      <w:r w:rsidR="009959C5" w:rsidRPr="009252FB">
        <w:rPr>
          <w:rFonts w:ascii="Arial" w:hAnsi="Arial" w:cs="Arial"/>
          <w:szCs w:val="24"/>
          <w:lang w:val="es-MX"/>
        </w:rPr>
        <w:t xml:space="preserve"> sufre</w:t>
      </w:r>
      <w:r w:rsidRPr="009252FB">
        <w:rPr>
          <w:rFonts w:ascii="Arial" w:hAnsi="Arial" w:cs="Arial"/>
          <w:szCs w:val="24"/>
          <w:lang w:val="es-MX"/>
        </w:rPr>
        <w:t>n</w:t>
      </w:r>
      <w:r w:rsidR="009959C5" w:rsidRPr="009252FB">
        <w:rPr>
          <w:rFonts w:ascii="Arial" w:hAnsi="Arial" w:cs="Arial"/>
          <w:szCs w:val="24"/>
          <w:lang w:val="es-MX"/>
        </w:rPr>
        <w:t xml:space="preserve"> un parteaguas</w:t>
      </w:r>
      <w:r w:rsidR="00F50338" w:rsidRPr="009252FB">
        <w:rPr>
          <w:rFonts w:ascii="Arial" w:hAnsi="Arial" w:cs="Arial"/>
          <w:szCs w:val="24"/>
          <w:lang w:val="es-MX"/>
        </w:rPr>
        <w:t xml:space="preserve"> muy importante que no se había dado desde </w:t>
      </w:r>
      <w:r w:rsidR="009959C5" w:rsidRPr="009252FB">
        <w:rPr>
          <w:rFonts w:ascii="Arial" w:hAnsi="Arial" w:cs="Arial"/>
          <w:szCs w:val="24"/>
          <w:lang w:val="es-MX"/>
        </w:rPr>
        <w:t>mediados del siglo XX, la educación tuvo que cambiar en ipso facto en su forma de impartirse, ya que fue necesario guardar un confinamiento obligado como medida sanitaria ante la propagación del virus SAR</w:t>
      </w:r>
      <w:r w:rsidR="00C92BE2" w:rsidRPr="009252FB">
        <w:rPr>
          <w:rFonts w:ascii="Arial" w:hAnsi="Arial" w:cs="Arial"/>
          <w:szCs w:val="24"/>
          <w:lang w:val="es-MX"/>
        </w:rPr>
        <w:t>S</w:t>
      </w:r>
      <w:r w:rsidR="00946D2D" w:rsidRPr="009252FB">
        <w:rPr>
          <w:rFonts w:ascii="Arial" w:hAnsi="Arial" w:cs="Arial"/>
          <w:szCs w:val="24"/>
          <w:lang w:val="es-MX"/>
        </w:rPr>
        <w:t xml:space="preserve"> </w:t>
      </w:r>
      <w:proofErr w:type="spellStart"/>
      <w:r w:rsidR="009959C5" w:rsidRPr="009252FB">
        <w:rPr>
          <w:rFonts w:ascii="Arial" w:hAnsi="Arial" w:cs="Arial"/>
          <w:szCs w:val="24"/>
          <w:lang w:val="es-MX"/>
        </w:rPr>
        <w:t>C</w:t>
      </w:r>
      <w:r w:rsidR="00C92BE2" w:rsidRPr="009252FB">
        <w:rPr>
          <w:rFonts w:ascii="Arial" w:hAnsi="Arial" w:cs="Arial"/>
          <w:szCs w:val="24"/>
          <w:lang w:val="es-MX"/>
        </w:rPr>
        <w:t>o</w:t>
      </w:r>
      <w:r w:rsidR="009959C5" w:rsidRPr="009252FB">
        <w:rPr>
          <w:rFonts w:ascii="Arial" w:hAnsi="Arial" w:cs="Arial"/>
          <w:szCs w:val="24"/>
          <w:lang w:val="es-MX"/>
        </w:rPr>
        <w:t>V</w:t>
      </w:r>
      <w:proofErr w:type="spellEnd"/>
      <w:r w:rsidR="009959C5" w:rsidRPr="009252FB">
        <w:rPr>
          <w:rFonts w:ascii="Arial" w:hAnsi="Arial" w:cs="Arial"/>
          <w:szCs w:val="24"/>
          <w:lang w:val="es-MX"/>
        </w:rPr>
        <w:t xml:space="preserve"> </w:t>
      </w:r>
      <w:r w:rsidR="00C92BE2" w:rsidRPr="009252FB">
        <w:rPr>
          <w:rFonts w:ascii="Arial" w:hAnsi="Arial" w:cs="Arial"/>
          <w:szCs w:val="24"/>
          <w:lang w:val="es-MX"/>
        </w:rPr>
        <w:t>2</w:t>
      </w:r>
      <w:r w:rsidR="009959C5" w:rsidRPr="009252FB">
        <w:rPr>
          <w:rFonts w:ascii="Arial" w:hAnsi="Arial" w:cs="Arial"/>
          <w:szCs w:val="24"/>
          <w:lang w:val="es-MX"/>
        </w:rPr>
        <w:t xml:space="preserve"> o como se le ha llamado comúnmente COVID-19</w:t>
      </w:r>
      <w:r w:rsidR="00F50338" w:rsidRPr="009252FB">
        <w:rPr>
          <w:rFonts w:ascii="Arial" w:hAnsi="Arial" w:cs="Arial"/>
          <w:szCs w:val="24"/>
          <w:lang w:val="es-MX"/>
        </w:rPr>
        <w:t xml:space="preserve"> </w:t>
      </w:r>
    </w:p>
    <w:p w14:paraId="0B72560D" w14:textId="22AD5377" w:rsidR="00F50338" w:rsidRPr="009252FB" w:rsidRDefault="00F50338" w:rsidP="00B41CB4">
      <w:pPr>
        <w:spacing w:before="240" w:after="0" w:line="360" w:lineRule="auto"/>
        <w:ind w:left="10" w:right="65" w:hanging="10"/>
        <w:rPr>
          <w:rFonts w:ascii="Arial" w:hAnsi="Arial" w:cs="Arial"/>
          <w:szCs w:val="24"/>
          <w:lang w:val="es-MX"/>
        </w:rPr>
      </w:pPr>
      <w:r w:rsidRPr="009252FB">
        <w:rPr>
          <w:rFonts w:ascii="Arial" w:hAnsi="Arial" w:cs="Arial"/>
          <w:szCs w:val="24"/>
          <w:lang w:val="es-MX"/>
        </w:rPr>
        <w:t xml:space="preserve">Analizando la situación educativa nacional, nos hemos percatado </w:t>
      </w:r>
      <w:r w:rsidR="00765AB3" w:rsidRPr="009252FB">
        <w:rPr>
          <w:rFonts w:ascii="Arial" w:hAnsi="Arial" w:cs="Arial"/>
          <w:szCs w:val="24"/>
          <w:lang w:val="es-MX"/>
        </w:rPr>
        <w:t xml:space="preserve">de </w:t>
      </w:r>
      <w:r w:rsidRPr="009252FB">
        <w:rPr>
          <w:rFonts w:ascii="Arial" w:hAnsi="Arial" w:cs="Arial"/>
          <w:szCs w:val="24"/>
          <w:lang w:val="es-MX"/>
        </w:rPr>
        <w:t xml:space="preserve">que ésta no ha podido influir en el cambio de algunas costumbres y significados de ciertos eventos, no se ha tenido el éxito esperado, ya que la población se opone a estos cambios, esta resistencia en muchas ocasiones no es </w:t>
      </w:r>
      <w:r w:rsidR="008E40E3" w:rsidRPr="009252FB">
        <w:rPr>
          <w:rFonts w:ascii="Arial" w:hAnsi="Arial" w:cs="Arial"/>
          <w:szCs w:val="24"/>
          <w:lang w:val="es-MX"/>
        </w:rPr>
        <w:t>cons</w:t>
      </w:r>
      <w:r w:rsidR="00765AB3" w:rsidRPr="009252FB">
        <w:rPr>
          <w:rFonts w:ascii="Arial" w:hAnsi="Arial" w:cs="Arial"/>
          <w:szCs w:val="24"/>
          <w:lang w:val="es-MX"/>
        </w:rPr>
        <w:t>c</w:t>
      </w:r>
      <w:r w:rsidR="008E40E3" w:rsidRPr="009252FB">
        <w:rPr>
          <w:rFonts w:ascii="Arial" w:hAnsi="Arial" w:cs="Arial"/>
          <w:szCs w:val="24"/>
          <w:lang w:val="es-MX"/>
        </w:rPr>
        <w:t>iente,</w:t>
      </w:r>
      <w:r w:rsidRPr="009252FB">
        <w:rPr>
          <w:rFonts w:ascii="Arial" w:hAnsi="Arial" w:cs="Arial"/>
          <w:szCs w:val="24"/>
          <w:lang w:val="es-MX"/>
        </w:rPr>
        <w:t xml:space="preserve"> sino que está basada en sus </w:t>
      </w:r>
      <w:r w:rsidRPr="009252FB">
        <w:rPr>
          <w:rFonts w:ascii="Arial" w:hAnsi="Arial" w:cs="Arial"/>
          <w:b/>
          <w:szCs w:val="24"/>
          <w:lang w:val="es-MX"/>
        </w:rPr>
        <w:t>Representaciones Sociales</w:t>
      </w:r>
      <w:r w:rsidRPr="009252FB">
        <w:rPr>
          <w:rFonts w:ascii="Arial" w:hAnsi="Arial" w:cs="Arial"/>
          <w:szCs w:val="24"/>
          <w:lang w:val="es-MX"/>
        </w:rPr>
        <w:t xml:space="preserve"> </w:t>
      </w:r>
      <w:r w:rsidRPr="009252FB">
        <w:rPr>
          <w:rFonts w:ascii="Arial" w:hAnsi="Arial" w:cs="Arial"/>
          <w:b/>
          <w:szCs w:val="24"/>
          <w:lang w:val="es-MX"/>
        </w:rPr>
        <w:t>(RS).</w:t>
      </w:r>
      <w:r w:rsidRPr="009252FB">
        <w:rPr>
          <w:rFonts w:ascii="Arial" w:hAnsi="Arial" w:cs="Arial"/>
          <w:szCs w:val="24"/>
          <w:lang w:val="es-MX"/>
        </w:rPr>
        <w:t xml:space="preserve"> </w:t>
      </w:r>
    </w:p>
    <w:p w14:paraId="3C5BEE2A" w14:textId="3800D40E" w:rsidR="00F50338" w:rsidRPr="009252FB" w:rsidRDefault="00AC4CE0" w:rsidP="00B41CB4">
      <w:pPr>
        <w:spacing w:before="240" w:after="0" w:line="360" w:lineRule="auto"/>
        <w:ind w:left="10" w:right="65" w:hanging="10"/>
        <w:rPr>
          <w:rFonts w:ascii="Arial" w:hAnsi="Arial" w:cs="Arial"/>
          <w:szCs w:val="24"/>
          <w:lang w:val="es-MX"/>
        </w:rPr>
      </w:pPr>
      <w:r w:rsidRPr="009252FB">
        <w:rPr>
          <w:rFonts w:ascii="Arial" w:hAnsi="Arial" w:cs="Arial"/>
          <w:szCs w:val="24"/>
          <w:lang w:val="es-MX"/>
        </w:rPr>
        <w:t xml:space="preserve">La presente investigación se realizó durante el ciclo escolar 2016-2017, </w:t>
      </w:r>
      <w:r w:rsidR="00A03114">
        <w:rPr>
          <w:rFonts w:ascii="Arial" w:hAnsi="Arial" w:cs="Arial"/>
          <w:szCs w:val="24"/>
          <w:lang w:val="es-MX"/>
        </w:rPr>
        <w:t>la muestra fueron los 30 docentes que constituyen la academia de matemáticas del</w:t>
      </w:r>
      <w:r w:rsidR="00F50338" w:rsidRPr="009252FB">
        <w:rPr>
          <w:rFonts w:ascii="Arial" w:hAnsi="Arial" w:cs="Arial"/>
          <w:szCs w:val="24"/>
          <w:lang w:val="es-MX"/>
        </w:rPr>
        <w:t xml:space="preserve"> plantel “Lic. Adolfo López Mateos” de la </w:t>
      </w:r>
      <w:proofErr w:type="spellStart"/>
      <w:r w:rsidR="00F50338" w:rsidRPr="009252FB">
        <w:rPr>
          <w:rFonts w:ascii="Arial" w:hAnsi="Arial" w:cs="Arial"/>
          <w:szCs w:val="24"/>
          <w:lang w:val="es-MX"/>
        </w:rPr>
        <w:t>UAEMéx</w:t>
      </w:r>
      <w:proofErr w:type="spellEnd"/>
      <w:r w:rsidR="00F50338" w:rsidRPr="009252FB">
        <w:rPr>
          <w:rFonts w:ascii="Arial" w:hAnsi="Arial" w:cs="Arial"/>
          <w:szCs w:val="24"/>
          <w:lang w:val="es-MX"/>
        </w:rPr>
        <w:t xml:space="preserve">, </w:t>
      </w:r>
      <w:r w:rsidRPr="009252FB">
        <w:rPr>
          <w:rFonts w:ascii="Arial" w:hAnsi="Arial" w:cs="Arial"/>
          <w:szCs w:val="24"/>
          <w:lang w:val="es-MX"/>
        </w:rPr>
        <w:t>está</w:t>
      </w:r>
      <w:r w:rsidR="00F50338" w:rsidRPr="009252FB">
        <w:rPr>
          <w:rFonts w:ascii="Arial" w:hAnsi="Arial" w:cs="Arial"/>
          <w:szCs w:val="24"/>
          <w:lang w:val="es-MX"/>
        </w:rPr>
        <w:t xml:space="preserve"> basado en las Representaciones Sociales de los </w:t>
      </w:r>
      <w:r w:rsidR="00A03114">
        <w:rPr>
          <w:rFonts w:ascii="Arial" w:hAnsi="Arial" w:cs="Arial"/>
          <w:szCs w:val="24"/>
          <w:lang w:val="es-MX"/>
        </w:rPr>
        <w:t>mismos</w:t>
      </w:r>
      <w:r w:rsidR="00765AB3" w:rsidRPr="009252FB">
        <w:rPr>
          <w:rFonts w:ascii="Arial" w:hAnsi="Arial" w:cs="Arial"/>
          <w:szCs w:val="24"/>
          <w:lang w:val="es-MX"/>
        </w:rPr>
        <w:t xml:space="preserve"> con respecto a </w:t>
      </w:r>
      <w:r w:rsidR="008711F9" w:rsidRPr="009252FB">
        <w:rPr>
          <w:rFonts w:ascii="Arial" w:hAnsi="Arial" w:cs="Arial"/>
          <w:szCs w:val="24"/>
          <w:lang w:val="es-MX"/>
        </w:rPr>
        <w:t xml:space="preserve">las </w:t>
      </w:r>
      <w:proofErr w:type="spellStart"/>
      <w:r w:rsidRPr="009252FB">
        <w:rPr>
          <w:rFonts w:ascii="Arial" w:hAnsi="Arial" w:cs="Arial"/>
          <w:szCs w:val="24"/>
          <w:lang w:val="es-MX"/>
        </w:rPr>
        <w:t>TIC’s</w:t>
      </w:r>
      <w:proofErr w:type="spellEnd"/>
      <w:r w:rsidR="00F50338" w:rsidRPr="009252FB">
        <w:rPr>
          <w:rFonts w:ascii="Arial" w:hAnsi="Arial" w:cs="Arial"/>
          <w:szCs w:val="24"/>
          <w:lang w:val="es-MX"/>
        </w:rPr>
        <w:t xml:space="preserve">, </w:t>
      </w:r>
      <w:r w:rsidRPr="009252FB">
        <w:rPr>
          <w:rFonts w:ascii="Arial" w:hAnsi="Arial" w:cs="Arial"/>
          <w:szCs w:val="24"/>
          <w:lang w:val="es-MX"/>
        </w:rPr>
        <w:t>para c</w:t>
      </w:r>
      <w:r w:rsidR="00F50338" w:rsidRPr="009252FB">
        <w:rPr>
          <w:rFonts w:ascii="Arial" w:hAnsi="Arial" w:cs="Arial"/>
          <w:szCs w:val="24"/>
          <w:lang w:val="es-MX"/>
        </w:rPr>
        <w:t xml:space="preserve">onocer lo </w:t>
      </w:r>
      <w:r w:rsidR="00765AB3" w:rsidRPr="009252FB">
        <w:rPr>
          <w:rFonts w:ascii="Arial" w:hAnsi="Arial" w:cs="Arial"/>
          <w:szCs w:val="24"/>
          <w:lang w:val="es-MX"/>
        </w:rPr>
        <w:t xml:space="preserve">que les significa emplear estas </w:t>
      </w:r>
      <w:r w:rsidR="00F50338" w:rsidRPr="009252FB">
        <w:rPr>
          <w:rFonts w:ascii="Arial" w:hAnsi="Arial" w:cs="Arial"/>
          <w:szCs w:val="24"/>
          <w:lang w:val="es-MX"/>
        </w:rPr>
        <w:t xml:space="preserve">como herramientas didácticas en la enseñanza de las matemáticas y cumplir así con </w:t>
      </w:r>
      <w:r w:rsidR="00946D2D" w:rsidRPr="009252FB">
        <w:rPr>
          <w:rFonts w:ascii="Arial" w:hAnsi="Arial" w:cs="Arial"/>
          <w:szCs w:val="24"/>
          <w:lang w:val="es-MX"/>
        </w:rPr>
        <w:t>el</w:t>
      </w:r>
      <w:r w:rsidR="00F50338" w:rsidRPr="009252FB">
        <w:rPr>
          <w:rFonts w:ascii="Arial" w:hAnsi="Arial" w:cs="Arial"/>
          <w:szCs w:val="24"/>
          <w:lang w:val="es-MX"/>
        </w:rPr>
        <w:t xml:space="preserve"> propósito de proporcionar a la población </w:t>
      </w:r>
      <w:r w:rsidR="00946D2D" w:rsidRPr="009252FB">
        <w:rPr>
          <w:rFonts w:ascii="Arial" w:hAnsi="Arial" w:cs="Arial"/>
          <w:szCs w:val="24"/>
          <w:lang w:val="es-MX"/>
        </w:rPr>
        <w:t xml:space="preserve">estudiantil de bachillerato universitario </w:t>
      </w:r>
      <w:r w:rsidR="00F50338" w:rsidRPr="009252FB">
        <w:rPr>
          <w:rFonts w:ascii="Arial" w:hAnsi="Arial" w:cs="Arial"/>
          <w:szCs w:val="24"/>
          <w:lang w:val="es-MX"/>
        </w:rPr>
        <w:t xml:space="preserve">una educación matemática de calidad. </w:t>
      </w:r>
    </w:p>
    <w:p w14:paraId="6DF53E8E" w14:textId="314AA74C"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La educación media superior en el siglo XX se centró en el proceso de la enseñanza, </w:t>
      </w:r>
      <w:r w:rsidR="0006034F" w:rsidRPr="009252FB">
        <w:rPr>
          <w:rFonts w:ascii="Arial" w:hAnsi="Arial" w:cs="Arial"/>
          <w:szCs w:val="24"/>
          <w:lang w:val="es-MX"/>
        </w:rPr>
        <w:t>en contraste</w:t>
      </w:r>
      <w:r w:rsidRPr="009252FB">
        <w:rPr>
          <w:rFonts w:ascii="Arial" w:hAnsi="Arial" w:cs="Arial"/>
          <w:szCs w:val="24"/>
          <w:lang w:val="es-MX"/>
        </w:rPr>
        <w:t xml:space="preserve"> </w:t>
      </w:r>
      <w:r w:rsidR="0006034F" w:rsidRPr="009252FB">
        <w:rPr>
          <w:rFonts w:ascii="Arial" w:hAnsi="Arial" w:cs="Arial"/>
          <w:szCs w:val="24"/>
          <w:lang w:val="es-MX"/>
        </w:rPr>
        <w:t>al</w:t>
      </w:r>
      <w:r w:rsidRPr="009252FB">
        <w:rPr>
          <w:rFonts w:ascii="Arial" w:hAnsi="Arial" w:cs="Arial"/>
          <w:szCs w:val="24"/>
          <w:lang w:val="es-MX"/>
        </w:rPr>
        <w:t xml:space="preserve"> siglo XXI </w:t>
      </w:r>
      <w:r w:rsidR="00765AB3" w:rsidRPr="009252FB">
        <w:rPr>
          <w:rFonts w:ascii="Arial" w:hAnsi="Arial" w:cs="Arial"/>
          <w:szCs w:val="24"/>
          <w:lang w:val="es-MX"/>
        </w:rPr>
        <w:t xml:space="preserve">donde </w:t>
      </w:r>
      <w:r w:rsidR="0006034F" w:rsidRPr="009252FB">
        <w:rPr>
          <w:rFonts w:ascii="Arial" w:hAnsi="Arial" w:cs="Arial"/>
          <w:szCs w:val="24"/>
          <w:lang w:val="es-MX"/>
        </w:rPr>
        <w:t>está</w:t>
      </w:r>
      <w:r w:rsidRPr="009252FB">
        <w:rPr>
          <w:rFonts w:ascii="Arial" w:hAnsi="Arial" w:cs="Arial"/>
          <w:szCs w:val="24"/>
          <w:lang w:val="es-MX"/>
        </w:rPr>
        <w:t xml:space="preserve"> basada en el aprendizaje, durante las dos siguientes décadas o más, la Reforma Integral Educativa del nivel Medio Superior (RIEMS), representa un </w:t>
      </w:r>
      <w:r w:rsidR="00A73AA7" w:rsidRPr="009252FB">
        <w:rPr>
          <w:rFonts w:ascii="Arial" w:hAnsi="Arial" w:cs="Arial"/>
          <w:szCs w:val="24"/>
          <w:lang w:val="es-MX"/>
        </w:rPr>
        <w:t xml:space="preserve">evento significativo a nivel nacional </w:t>
      </w:r>
      <w:r w:rsidR="00765AB3" w:rsidRPr="009252FB">
        <w:rPr>
          <w:rFonts w:ascii="Arial" w:hAnsi="Arial" w:cs="Arial"/>
          <w:szCs w:val="24"/>
          <w:lang w:val="es-MX"/>
        </w:rPr>
        <w:t>sobre todo por la globalización;</w:t>
      </w:r>
      <w:r w:rsidRPr="009252FB">
        <w:rPr>
          <w:rFonts w:ascii="Arial" w:hAnsi="Arial" w:cs="Arial"/>
          <w:szCs w:val="24"/>
          <w:lang w:val="es-MX"/>
        </w:rPr>
        <w:t xml:space="preserve"> en este sentido debemos tener presente que nuestros </w:t>
      </w:r>
      <w:r w:rsidRPr="009252FB">
        <w:rPr>
          <w:rFonts w:ascii="Arial" w:hAnsi="Arial" w:cs="Arial"/>
          <w:szCs w:val="24"/>
          <w:lang w:val="es-MX"/>
        </w:rPr>
        <w:lastRenderedPageBreak/>
        <w:t xml:space="preserve">estudiantes son </w:t>
      </w:r>
      <w:r w:rsidR="0006034F" w:rsidRPr="009252FB">
        <w:rPr>
          <w:rFonts w:ascii="Arial" w:hAnsi="Arial" w:cs="Arial"/>
          <w:szCs w:val="24"/>
          <w:lang w:val="es-MX"/>
        </w:rPr>
        <w:t>“</w:t>
      </w:r>
      <w:r w:rsidRPr="009252FB">
        <w:rPr>
          <w:rFonts w:ascii="Arial" w:hAnsi="Arial" w:cs="Arial"/>
          <w:szCs w:val="24"/>
          <w:lang w:val="es-MX"/>
        </w:rPr>
        <w:t>nativos digitales</w:t>
      </w:r>
      <w:r w:rsidR="0006034F" w:rsidRPr="009252FB">
        <w:rPr>
          <w:rFonts w:ascii="Arial" w:hAnsi="Arial" w:cs="Arial"/>
          <w:szCs w:val="24"/>
          <w:lang w:val="es-MX"/>
        </w:rPr>
        <w:t>”</w:t>
      </w:r>
      <w:r w:rsidRPr="009252FB">
        <w:rPr>
          <w:rFonts w:ascii="Arial" w:hAnsi="Arial" w:cs="Arial"/>
          <w:szCs w:val="24"/>
          <w:lang w:val="es-MX"/>
        </w:rPr>
        <w:t xml:space="preserve"> </w:t>
      </w:r>
      <w:r w:rsidR="0006034F" w:rsidRPr="009252FB">
        <w:rPr>
          <w:rFonts w:ascii="Arial" w:hAnsi="Arial" w:cs="Arial"/>
          <w:szCs w:val="24"/>
          <w:lang w:val="es-MX"/>
        </w:rPr>
        <w:t>mientras que</w:t>
      </w:r>
      <w:r w:rsidR="00765AB3" w:rsidRPr="009252FB">
        <w:rPr>
          <w:rFonts w:ascii="Arial" w:hAnsi="Arial" w:cs="Arial"/>
          <w:szCs w:val="24"/>
          <w:lang w:val="es-MX"/>
        </w:rPr>
        <w:t xml:space="preserve"> los docentes son</w:t>
      </w:r>
      <w:r w:rsidRPr="009252FB">
        <w:rPr>
          <w:rFonts w:ascii="Arial" w:hAnsi="Arial" w:cs="Arial"/>
          <w:szCs w:val="24"/>
          <w:lang w:val="es-MX"/>
        </w:rPr>
        <w:t xml:space="preserve"> llamados </w:t>
      </w:r>
      <w:r w:rsidR="0006034F" w:rsidRPr="009252FB">
        <w:rPr>
          <w:rFonts w:ascii="Arial" w:hAnsi="Arial" w:cs="Arial"/>
          <w:szCs w:val="24"/>
          <w:lang w:val="es-MX"/>
        </w:rPr>
        <w:t>“</w:t>
      </w:r>
      <w:r w:rsidRPr="009252FB">
        <w:rPr>
          <w:rFonts w:ascii="Arial" w:hAnsi="Arial" w:cs="Arial"/>
          <w:szCs w:val="24"/>
          <w:lang w:val="es-MX"/>
        </w:rPr>
        <w:t>migrantes digitales</w:t>
      </w:r>
      <w:r w:rsidR="0006034F" w:rsidRPr="009252FB">
        <w:rPr>
          <w:rFonts w:ascii="Arial" w:hAnsi="Arial" w:cs="Arial"/>
          <w:szCs w:val="24"/>
          <w:lang w:val="es-MX"/>
        </w:rPr>
        <w:t>”</w:t>
      </w:r>
      <w:r w:rsidRPr="009252FB">
        <w:rPr>
          <w:rFonts w:ascii="Arial" w:hAnsi="Arial" w:cs="Arial"/>
          <w:szCs w:val="24"/>
          <w:lang w:val="es-MX"/>
        </w:rPr>
        <w:t>, esto es debid</w:t>
      </w:r>
      <w:r w:rsidR="00765AB3" w:rsidRPr="009252FB">
        <w:rPr>
          <w:rFonts w:ascii="Arial" w:hAnsi="Arial" w:cs="Arial"/>
          <w:szCs w:val="24"/>
          <w:lang w:val="es-MX"/>
        </w:rPr>
        <w:t>o a que los adultos de 35 años o</w:t>
      </w:r>
      <w:r w:rsidRPr="009252FB">
        <w:rPr>
          <w:rFonts w:ascii="Arial" w:hAnsi="Arial" w:cs="Arial"/>
          <w:szCs w:val="24"/>
          <w:lang w:val="es-MX"/>
        </w:rPr>
        <w:t xml:space="preserve"> </w:t>
      </w:r>
      <w:r w:rsidR="0006034F" w:rsidRPr="009252FB">
        <w:rPr>
          <w:rFonts w:ascii="Arial" w:hAnsi="Arial" w:cs="Arial"/>
          <w:szCs w:val="24"/>
          <w:lang w:val="es-MX"/>
        </w:rPr>
        <w:t>más,</w:t>
      </w:r>
      <w:r w:rsidR="00765AB3" w:rsidRPr="009252FB">
        <w:rPr>
          <w:rFonts w:ascii="Arial" w:hAnsi="Arial" w:cs="Arial"/>
          <w:szCs w:val="24"/>
          <w:lang w:val="es-MX"/>
        </w:rPr>
        <w:t xml:space="preserve"> han</w:t>
      </w:r>
      <w:r w:rsidRPr="009252FB">
        <w:rPr>
          <w:rFonts w:ascii="Arial" w:hAnsi="Arial" w:cs="Arial"/>
          <w:szCs w:val="24"/>
          <w:lang w:val="es-MX"/>
        </w:rPr>
        <w:t xml:space="preserve"> migrado a un mundo que </w:t>
      </w:r>
      <w:r w:rsidR="00765AB3" w:rsidRPr="009252FB">
        <w:rPr>
          <w:rFonts w:ascii="Arial" w:hAnsi="Arial" w:cs="Arial"/>
          <w:szCs w:val="24"/>
          <w:lang w:val="es-MX"/>
        </w:rPr>
        <w:t>conocen</w:t>
      </w:r>
      <w:r w:rsidR="0006034F" w:rsidRPr="009252FB">
        <w:rPr>
          <w:rFonts w:ascii="Arial" w:hAnsi="Arial" w:cs="Arial"/>
          <w:szCs w:val="24"/>
          <w:lang w:val="es-MX"/>
        </w:rPr>
        <w:t xml:space="preserve"> poco</w:t>
      </w:r>
      <w:r w:rsidRPr="009252FB">
        <w:rPr>
          <w:rFonts w:ascii="Arial" w:hAnsi="Arial" w:cs="Arial"/>
          <w:szCs w:val="24"/>
          <w:lang w:val="es-MX"/>
        </w:rPr>
        <w:t>, donde las tecnologías de la información y la comunicación son una realidad</w:t>
      </w:r>
      <w:r w:rsidR="0006034F" w:rsidRPr="009252FB">
        <w:rPr>
          <w:rFonts w:ascii="Arial" w:hAnsi="Arial" w:cs="Arial"/>
          <w:szCs w:val="24"/>
          <w:lang w:val="es-MX"/>
        </w:rPr>
        <w:t>,</w:t>
      </w:r>
      <w:r w:rsidRPr="009252FB">
        <w:rPr>
          <w:rFonts w:ascii="Arial" w:hAnsi="Arial" w:cs="Arial"/>
          <w:szCs w:val="24"/>
          <w:lang w:val="es-MX"/>
        </w:rPr>
        <w:t xml:space="preserve"> por mencionar una cifra</w:t>
      </w:r>
      <w:r w:rsidR="0006034F" w:rsidRPr="009252FB">
        <w:rPr>
          <w:rFonts w:ascii="Arial" w:hAnsi="Arial" w:cs="Arial"/>
          <w:szCs w:val="24"/>
          <w:lang w:val="es-MX"/>
        </w:rPr>
        <w:t>:</w:t>
      </w:r>
      <w:r w:rsidRPr="009252FB">
        <w:rPr>
          <w:rFonts w:ascii="Arial" w:hAnsi="Arial" w:cs="Arial"/>
          <w:szCs w:val="24"/>
          <w:lang w:val="es-MX"/>
        </w:rPr>
        <w:t xml:space="preserve"> un tercio de la población mundial utiliza </w:t>
      </w:r>
      <w:r w:rsidR="0006034F" w:rsidRPr="009252FB">
        <w:rPr>
          <w:rFonts w:ascii="Arial" w:hAnsi="Arial" w:cs="Arial"/>
          <w:szCs w:val="24"/>
          <w:lang w:val="es-MX"/>
        </w:rPr>
        <w:t>los smartphones, para usos no solo de comunicación oral, sino comunicación escrita, transporte de información conexión a la WEB, uso de las wikis, uso de ubicación satelital, traductores de idiomas</w:t>
      </w:r>
      <w:r w:rsidR="0074378D" w:rsidRPr="009252FB">
        <w:rPr>
          <w:rFonts w:ascii="Arial" w:hAnsi="Arial" w:cs="Arial"/>
          <w:szCs w:val="24"/>
          <w:lang w:val="es-MX"/>
        </w:rPr>
        <w:t xml:space="preserve"> y</w:t>
      </w:r>
      <w:r w:rsidR="0006034F" w:rsidRPr="009252FB">
        <w:rPr>
          <w:rFonts w:ascii="Arial" w:hAnsi="Arial" w:cs="Arial"/>
          <w:szCs w:val="24"/>
          <w:lang w:val="es-MX"/>
        </w:rPr>
        <w:t xml:space="preserve"> conexión con plataformas de todo tipo</w:t>
      </w:r>
      <w:r w:rsidR="0074378D" w:rsidRPr="009252FB">
        <w:rPr>
          <w:rFonts w:ascii="Arial" w:hAnsi="Arial" w:cs="Arial"/>
          <w:szCs w:val="24"/>
          <w:lang w:val="es-MX"/>
        </w:rPr>
        <w:t xml:space="preserve"> entre otros usos.</w:t>
      </w:r>
    </w:p>
    <w:p w14:paraId="33A4CE52" w14:textId="7012BB9E"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Particularmente, en el tem</w:t>
      </w:r>
      <w:r w:rsidR="008711F9" w:rsidRPr="009252FB">
        <w:rPr>
          <w:rFonts w:ascii="Arial" w:hAnsi="Arial" w:cs="Arial"/>
          <w:szCs w:val="24"/>
          <w:lang w:val="es-MX"/>
        </w:rPr>
        <w:t xml:space="preserve">a del uso de las </w:t>
      </w:r>
      <w:proofErr w:type="spellStart"/>
      <w:r w:rsidR="009252FB" w:rsidRPr="009252FB">
        <w:rPr>
          <w:rFonts w:ascii="Arial" w:hAnsi="Arial" w:cs="Arial"/>
          <w:szCs w:val="24"/>
          <w:lang w:val="es-MX"/>
        </w:rPr>
        <w:t>TIC’s</w:t>
      </w:r>
      <w:proofErr w:type="spellEnd"/>
      <w:r w:rsidRPr="009252FB">
        <w:rPr>
          <w:rFonts w:ascii="Arial" w:hAnsi="Arial" w:cs="Arial"/>
          <w:szCs w:val="24"/>
          <w:lang w:val="es-MX"/>
        </w:rPr>
        <w:t xml:space="preserve"> como herramientas de aprendizaje en la asignatura de matemáticas, se requiere realizar un esfuerzo importante, </w:t>
      </w:r>
      <w:r w:rsidR="0074378D" w:rsidRPr="009252FB">
        <w:rPr>
          <w:rFonts w:ascii="Arial" w:hAnsi="Arial" w:cs="Arial"/>
          <w:szCs w:val="24"/>
          <w:lang w:val="es-MX"/>
        </w:rPr>
        <w:t xml:space="preserve">porque </w:t>
      </w:r>
      <w:r w:rsidRPr="009252FB">
        <w:rPr>
          <w:rFonts w:ascii="Arial" w:hAnsi="Arial" w:cs="Arial"/>
          <w:szCs w:val="24"/>
          <w:lang w:val="es-MX"/>
        </w:rPr>
        <w:t>presenta un rezago</w:t>
      </w:r>
      <w:r w:rsidR="0074378D" w:rsidRPr="009252FB">
        <w:rPr>
          <w:rFonts w:ascii="Arial" w:hAnsi="Arial" w:cs="Arial"/>
          <w:szCs w:val="24"/>
          <w:lang w:val="es-MX"/>
        </w:rPr>
        <w:t xml:space="preserve"> bastante importante</w:t>
      </w:r>
      <w:r w:rsidRPr="009252FB">
        <w:rPr>
          <w:rFonts w:ascii="Arial" w:hAnsi="Arial" w:cs="Arial"/>
          <w:szCs w:val="24"/>
          <w:lang w:val="es-MX"/>
        </w:rPr>
        <w:t xml:space="preserve">, pese a que </w:t>
      </w:r>
      <w:r w:rsidR="008711F9" w:rsidRPr="009252FB">
        <w:rPr>
          <w:rFonts w:ascii="Arial" w:hAnsi="Arial" w:cs="Arial"/>
          <w:szCs w:val="24"/>
          <w:lang w:val="es-MX"/>
        </w:rPr>
        <w:t>las herramientas tecnológicas</w:t>
      </w:r>
      <w:r w:rsidRPr="009252FB">
        <w:rPr>
          <w:rFonts w:ascii="Arial" w:hAnsi="Arial" w:cs="Arial"/>
          <w:szCs w:val="24"/>
          <w:lang w:val="es-MX"/>
        </w:rPr>
        <w:t xml:space="preserve"> se han incorporado como </w:t>
      </w:r>
      <w:r w:rsidR="0074378D" w:rsidRPr="009252FB">
        <w:rPr>
          <w:rFonts w:ascii="Arial" w:hAnsi="Arial" w:cs="Arial"/>
          <w:szCs w:val="24"/>
          <w:lang w:val="es-MX"/>
        </w:rPr>
        <w:t>asignatura en el nivel medio básico y en el primer semestre del bachillerato</w:t>
      </w:r>
      <w:r w:rsidRPr="009252FB">
        <w:rPr>
          <w:rFonts w:ascii="Arial" w:hAnsi="Arial" w:cs="Arial"/>
          <w:szCs w:val="24"/>
          <w:lang w:val="es-MX"/>
        </w:rPr>
        <w:t xml:space="preserve">, pero </w:t>
      </w:r>
      <w:r w:rsidR="0074378D" w:rsidRPr="009252FB">
        <w:rPr>
          <w:rFonts w:ascii="Arial" w:hAnsi="Arial" w:cs="Arial"/>
          <w:szCs w:val="24"/>
          <w:lang w:val="es-MX"/>
        </w:rPr>
        <w:t>debido a</w:t>
      </w:r>
      <w:r w:rsidRPr="009252FB">
        <w:rPr>
          <w:rFonts w:ascii="Arial" w:hAnsi="Arial" w:cs="Arial"/>
          <w:szCs w:val="24"/>
          <w:lang w:val="es-MX"/>
        </w:rPr>
        <w:t xml:space="preserve"> diversos factores no ha sido posible abatir el rezago de la digitalización de la educación a nivel nacional. </w:t>
      </w:r>
      <w:r w:rsidR="0074378D" w:rsidRPr="009252FB">
        <w:rPr>
          <w:rFonts w:ascii="Arial" w:hAnsi="Arial" w:cs="Arial"/>
          <w:szCs w:val="24"/>
          <w:lang w:val="es-MX"/>
        </w:rPr>
        <w:t>En otras palabras, la brecha digital nacional entre los diferentes niveles socioeconómicos y académicos es muy grande.</w:t>
      </w:r>
    </w:p>
    <w:p w14:paraId="42A91FF8" w14:textId="795B5A9C"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Propiamente en el nivel medio superior, que es el nivel en el que se sitúa esta investigación, la estadística muestra un importante porcentaje de alumnos que reprueban la asignatura de matemáticas, al grado de que los programas, en la Universidad Autónoma del Estado de México, se ha modificado desde en 2003, posteriormente en 2009 y en 2015, en cada cambio se observa que el alumno desarrolla menos habilidades y obtiene menos conocimientos.  </w:t>
      </w:r>
    </w:p>
    <w:p w14:paraId="3381E1FF" w14:textId="77777777" w:rsidR="003D6F2E" w:rsidRPr="009252FB" w:rsidRDefault="003D6F2E"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Debido a la problemática presentada y con la intención de iniciar un proceso de investigación al respecto, se plantea la siguiente pregunta: </w:t>
      </w:r>
    </w:p>
    <w:p w14:paraId="43481CD2" w14:textId="1E9E7891" w:rsidR="003D6F2E" w:rsidRPr="009252FB" w:rsidRDefault="003D6F2E" w:rsidP="00B41CB4">
      <w:pPr>
        <w:spacing w:before="240" w:after="0" w:line="360" w:lineRule="auto"/>
        <w:ind w:left="10" w:right="67" w:hanging="10"/>
        <w:rPr>
          <w:rFonts w:ascii="Arial" w:hAnsi="Arial" w:cs="Arial"/>
          <w:szCs w:val="24"/>
          <w:lang w:val="es-MX"/>
        </w:rPr>
      </w:pPr>
      <w:r w:rsidRPr="009252FB">
        <w:rPr>
          <w:rFonts w:ascii="Arial" w:hAnsi="Arial" w:cs="Arial"/>
          <w:szCs w:val="24"/>
          <w:lang w:val="es-MX"/>
        </w:rPr>
        <w:lastRenderedPageBreak/>
        <w:t xml:space="preserve">¿Cuál es la Representación Social que los docentes del plantel Lic. Adolfo López Mateos de la escuela preparatoria de la </w:t>
      </w:r>
      <w:proofErr w:type="spellStart"/>
      <w:r w:rsidRPr="009252FB">
        <w:rPr>
          <w:rFonts w:ascii="Arial" w:hAnsi="Arial" w:cs="Arial"/>
          <w:szCs w:val="24"/>
          <w:lang w:val="es-MX"/>
        </w:rPr>
        <w:t>UAEMé</w:t>
      </w:r>
      <w:r w:rsidR="009641F0" w:rsidRPr="009252FB">
        <w:rPr>
          <w:rFonts w:ascii="Arial" w:hAnsi="Arial" w:cs="Arial"/>
          <w:szCs w:val="24"/>
          <w:lang w:val="es-MX"/>
        </w:rPr>
        <w:t>x</w:t>
      </w:r>
      <w:proofErr w:type="spellEnd"/>
      <w:r w:rsidR="009641F0" w:rsidRPr="009252FB">
        <w:rPr>
          <w:rFonts w:ascii="Arial" w:hAnsi="Arial" w:cs="Arial"/>
          <w:szCs w:val="24"/>
          <w:lang w:val="es-MX"/>
        </w:rPr>
        <w:t xml:space="preserve">, han construido sobre las </w:t>
      </w:r>
      <w:proofErr w:type="spellStart"/>
      <w:r w:rsidR="000310CD" w:rsidRPr="009252FB">
        <w:rPr>
          <w:rFonts w:ascii="Arial" w:hAnsi="Arial" w:cs="Arial"/>
          <w:szCs w:val="24"/>
          <w:lang w:val="es-MX"/>
        </w:rPr>
        <w:t>TIC’s</w:t>
      </w:r>
      <w:proofErr w:type="spellEnd"/>
      <w:r w:rsidRPr="009252FB">
        <w:rPr>
          <w:rFonts w:ascii="Arial" w:hAnsi="Arial" w:cs="Arial"/>
          <w:szCs w:val="24"/>
          <w:lang w:val="es-MX"/>
        </w:rPr>
        <w:t xml:space="preserve"> y su uso como herramienta didáctica para la enseñanza de la asignatura de matemáticas? </w:t>
      </w:r>
    </w:p>
    <w:p w14:paraId="2DCAEA10" w14:textId="0D44DB06" w:rsidR="003D6F2E" w:rsidRPr="009252FB" w:rsidRDefault="003D6F2E"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En este sentido la investigación se </w:t>
      </w:r>
      <w:r w:rsidR="0010530C" w:rsidRPr="009252FB">
        <w:rPr>
          <w:rFonts w:ascii="Arial" w:hAnsi="Arial" w:cs="Arial"/>
          <w:szCs w:val="24"/>
          <w:lang w:val="es-MX"/>
        </w:rPr>
        <w:t>centró</w:t>
      </w:r>
      <w:r w:rsidRPr="009252FB">
        <w:rPr>
          <w:rFonts w:ascii="Arial" w:hAnsi="Arial" w:cs="Arial"/>
          <w:szCs w:val="24"/>
          <w:lang w:val="es-MX"/>
        </w:rPr>
        <w:t xml:space="preserve"> en el objetivo de:</w:t>
      </w:r>
      <w:r w:rsidR="0010530C" w:rsidRPr="009252FB">
        <w:rPr>
          <w:rFonts w:ascii="Arial" w:hAnsi="Arial" w:cs="Arial"/>
          <w:szCs w:val="24"/>
          <w:lang w:val="es-MX"/>
        </w:rPr>
        <w:t xml:space="preserve"> </w:t>
      </w:r>
      <w:r w:rsidRPr="009252FB">
        <w:rPr>
          <w:rFonts w:ascii="Arial" w:hAnsi="Arial" w:cs="Arial"/>
          <w:szCs w:val="24"/>
          <w:lang w:val="es-MX"/>
        </w:rPr>
        <w:t xml:space="preserve">“Reconocer cuáles son las Representaciones Sociales que parecen funcionar entre los docentes de matemáticas del Plantel Lic. Adolfo López Mateos de la escuela preparatoria de la Universidad Autónoma del Estado de México con referencia al uso de las </w:t>
      </w:r>
      <w:proofErr w:type="spellStart"/>
      <w:r w:rsidRPr="009252FB">
        <w:rPr>
          <w:rFonts w:ascii="Arial" w:hAnsi="Arial" w:cs="Arial"/>
          <w:szCs w:val="24"/>
          <w:lang w:val="es-MX"/>
        </w:rPr>
        <w:t>TIC’s</w:t>
      </w:r>
      <w:proofErr w:type="spellEnd"/>
      <w:r w:rsidRPr="009252FB">
        <w:rPr>
          <w:rFonts w:ascii="Arial" w:hAnsi="Arial" w:cs="Arial"/>
          <w:szCs w:val="24"/>
          <w:lang w:val="es-MX"/>
        </w:rPr>
        <w:t xml:space="preserve"> como herramientas de la enseñanza”. </w:t>
      </w:r>
    </w:p>
    <w:p w14:paraId="12E7B585" w14:textId="3D30509D" w:rsidR="003D6F2E" w:rsidRPr="009252FB" w:rsidRDefault="003D6F2E"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Al plantear la pregunta de investigación la cual nos clarifica y delimita el contexto a investigar </w:t>
      </w:r>
      <w:r w:rsidR="0010530C" w:rsidRPr="009252FB">
        <w:rPr>
          <w:rFonts w:ascii="Arial" w:hAnsi="Arial" w:cs="Arial"/>
          <w:szCs w:val="24"/>
          <w:lang w:val="es-MX"/>
        </w:rPr>
        <w:t>y que</w:t>
      </w:r>
      <w:r w:rsidRPr="009252FB">
        <w:rPr>
          <w:rFonts w:ascii="Arial" w:hAnsi="Arial" w:cs="Arial"/>
          <w:szCs w:val="24"/>
          <w:lang w:val="es-MX"/>
        </w:rPr>
        <w:t xml:space="preserve"> para motivos de esta investigación se plantea lo siguiente: El significado del uso de las </w:t>
      </w:r>
      <w:proofErr w:type="spellStart"/>
      <w:r w:rsidRPr="009252FB">
        <w:rPr>
          <w:rFonts w:ascii="Arial" w:hAnsi="Arial" w:cs="Arial"/>
          <w:szCs w:val="24"/>
          <w:lang w:val="es-MX"/>
        </w:rPr>
        <w:t>TIC’s</w:t>
      </w:r>
      <w:proofErr w:type="spellEnd"/>
      <w:r w:rsidRPr="009252FB">
        <w:rPr>
          <w:rFonts w:ascii="Arial" w:hAnsi="Arial" w:cs="Arial"/>
          <w:szCs w:val="24"/>
          <w:lang w:val="es-MX"/>
        </w:rPr>
        <w:t xml:space="preserve"> como herramientas didácticas para la enseñanza de las matemáticas por parte de los docentes del plantel Lic. Adolfo López Mateos de la escuela preparatoria de la </w:t>
      </w:r>
      <w:proofErr w:type="spellStart"/>
      <w:r w:rsidRPr="009252FB">
        <w:rPr>
          <w:rFonts w:ascii="Arial" w:hAnsi="Arial" w:cs="Arial"/>
          <w:szCs w:val="24"/>
          <w:lang w:val="es-MX"/>
        </w:rPr>
        <w:t>UAEMéx</w:t>
      </w:r>
      <w:proofErr w:type="spellEnd"/>
      <w:r w:rsidRPr="009252FB">
        <w:rPr>
          <w:rFonts w:ascii="Arial" w:hAnsi="Arial" w:cs="Arial"/>
          <w:szCs w:val="24"/>
          <w:lang w:val="es-MX"/>
        </w:rPr>
        <w:t xml:space="preserve">, es que son complicadas para usarse, no sirven para enseñar matemáticas, son engorrosas por tanto cable y conexión y sin ninguna aplicación práctica, en palabras de ellos son difíciles e inútiles. </w:t>
      </w:r>
    </w:p>
    <w:p w14:paraId="5E2B651D" w14:textId="71E94FDC" w:rsidR="003D6F2E" w:rsidRPr="009252FB" w:rsidRDefault="003D6F2E"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Esta situación además de la influencia del entorno social y económico ha devaluado, el valor de tener una preparación en el uso de las </w:t>
      </w:r>
      <w:proofErr w:type="spellStart"/>
      <w:r w:rsidRPr="009252FB">
        <w:rPr>
          <w:rFonts w:ascii="Arial" w:hAnsi="Arial" w:cs="Arial"/>
          <w:szCs w:val="24"/>
          <w:lang w:val="es-MX"/>
        </w:rPr>
        <w:t>TIC´s</w:t>
      </w:r>
      <w:proofErr w:type="spellEnd"/>
      <w:r w:rsidRPr="009252FB">
        <w:rPr>
          <w:rFonts w:ascii="Arial" w:hAnsi="Arial" w:cs="Arial"/>
          <w:szCs w:val="24"/>
          <w:lang w:val="es-MX"/>
        </w:rPr>
        <w:t xml:space="preserve"> como herramientas didácticas sobre todo entre los docentes considerados por su edad “migrantes” en una práctica normal, minimizando con ello el sentimiento de culpa y responsabilidad académica. </w:t>
      </w:r>
    </w:p>
    <w:p w14:paraId="2149B4C8" w14:textId="2B9EA01C" w:rsidR="00F50338" w:rsidRPr="009252FB" w:rsidRDefault="00C40CDC"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Sin embargo, s</w:t>
      </w:r>
      <w:r w:rsidR="00F50338" w:rsidRPr="009252FB">
        <w:rPr>
          <w:rFonts w:ascii="Arial" w:hAnsi="Arial" w:cs="Arial"/>
          <w:szCs w:val="24"/>
          <w:lang w:val="es-MX"/>
        </w:rPr>
        <w:t xml:space="preserve">e debe propiciar una mejora constante en la calidad de la educación, asegurando que los jóvenes cuenten con las capacidades y herramientas fundamentales para comprender y analizar textos, expresarse por escrito, tener un pensamiento científico y una capacidad de razonamiento matemático que les </w:t>
      </w:r>
      <w:r w:rsidR="00F50338" w:rsidRPr="009252FB">
        <w:rPr>
          <w:rFonts w:ascii="Arial" w:hAnsi="Arial" w:cs="Arial"/>
          <w:szCs w:val="24"/>
          <w:lang w:val="es-MX"/>
        </w:rPr>
        <w:lastRenderedPageBreak/>
        <w:t xml:space="preserve">permita ser ciudadanos activos y participativos con una educación matemática digna. </w:t>
      </w:r>
    </w:p>
    <w:p w14:paraId="3D3D84A8" w14:textId="400B9A27"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La implementación de clases con el uso de las </w:t>
      </w:r>
      <w:proofErr w:type="spellStart"/>
      <w:r w:rsidRPr="009252FB">
        <w:rPr>
          <w:rFonts w:ascii="Arial" w:hAnsi="Arial" w:cs="Arial"/>
          <w:szCs w:val="24"/>
          <w:lang w:val="es-MX"/>
        </w:rPr>
        <w:t>TIC’s</w:t>
      </w:r>
      <w:proofErr w:type="spellEnd"/>
      <w:r w:rsidRPr="009252FB">
        <w:rPr>
          <w:rFonts w:ascii="Arial" w:hAnsi="Arial" w:cs="Arial"/>
          <w:szCs w:val="24"/>
          <w:lang w:val="es-MX"/>
        </w:rPr>
        <w:t xml:space="preserve"> propone una mejoría en la forma como se enseña la </w:t>
      </w:r>
      <w:r w:rsidR="003430CA" w:rsidRPr="009252FB">
        <w:rPr>
          <w:rFonts w:ascii="Arial" w:hAnsi="Arial" w:cs="Arial"/>
          <w:szCs w:val="24"/>
          <w:lang w:val="es-MX"/>
        </w:rPr>
        <w:t>matemática,</w:t>
      </w:r>
      <w:r w:rsidRPr="009252FB">
        <w:rPr>
          <w:rFonts w:ascii="Arial" w:hAnsi="Arial" w:cs="Arial"/>
          <w:szCs w:val="24"/>
          <w:lang w:val="es-MX"/>
        </w:rPr>
        <w:t xml:space="preserve"> pero también en la manera como aprenden los alumnos, al respecto tenemos que: La metodología de trabajo en colaboración al servicio del aprendizaje en el sistema educativo puede ser una de las formas de entrada de las TIC, con ello cada alumno aprende en forma más eficaz cuando lo hace en un contexto de colaboración entre pares tiene una influencia positiva en cuanto a la motivación y la calidad del aprendizaje (Vygotsky citado en Manso, 2011, p.36). </w:t>
      </w:r>
    </w:p>
    <w:p w14:paraId="7C16EA62" w14:textId="77777777"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Es notable el cómo los alumnos de este milenio son personas a las que les atrae mucho el movimiento y sonido, por ello el uso de este recurso didáctico interactivo, permite hacer más interesante el proceso de enseñanza aprendizaje. </w:t>
      </w:r>
    </w:p>
    <w:p w14:paraId="698A1FF5" w14:textId="09008FE0" w:rsidR="009641F0" w:rsidRPr="009252FB" w:rsidRDefault="0023060B" w:rsidP="00B41CB4">
      <w:pPr>
        <w:pStyle w:val="footnotedescription"/>
        <w:spacing w:before="240" w:line="360" w:lineRule="auto"/>
        <w:ind w:left="0"/>
        <w:rPr>
          <w:rFonts w:ascii="Arial" w:hAnsi="Arial" w:cs="Arial"/>
          <w:b/>
          <w:bCs/>
          <w:sz w:val="24"/>
          <w:szCs w:val="24"/>
          <w:lang w:val="es-MX"/>
        </w:rPr>
      </w:pPr>
      <w:r w:rsidRPr="009252FB">
        <w:rPr>
          <w:rFonts w:ascii="Arial" w:hAnsi="Arial" w:cs="Arial"/>
          <w:b/>
          <w:bCs/>
          <w:sz w:val="24"/>
          <w:szCs w:val="24"/>
          <w:lang w:val="es-MX"/>
        </w:rPr>
        <w:t>Desarrollo</w:t>
      </w:r>
    </w:p>
    <w:p w14:paraId="292D973D" w14:textId="15C26055" w:rsidR="008C0E22" w:rsidRPr="009252FB" w:rsidRDefault="008C0E22" w:rsidP="006D4B75">
      <w:pPr>
        <w:spacing w:before="240" w:after="0" w:line="360" w:lineRule="auto"/>
        <w:ind w:firstLine="0"/>
        <w:rPr>
          <w:rFonts w:ascii="Arial" w:hAnsi="Arial" w:cs="Arial"/>
          <w:bCs/>
          <w:color w:val="000000" w:themeColor="text1"/>
          <w:lang w:val="es-MX"/>
        </w:rPr>
      </w:pPr>
      <w:r w:rsidRPr="009252FB">
        <w:rPr>
          <w:rFonts w:ascii="Arial" w:hAnsi="Arial" w:cs="Arial"/>
          <w:color w:val="000000" w:themeColor="text1"/>
          <w:szCs w:val="24"/>
          <w:lang w:val="es-MX"/>
        </w:rPr>
        <w:t xml:space="preserve">La representación social es un concepto complejo y controversial y se emplea en diferentes dominios disciplinares con distintos significados, pero que se puede resumir como: </w:t>
      </w:r>
      <w:r w:rsidR="00605D13">
        <w:rPr>
          <w:rFonts w:ascii="Arial" w:hAnsi="Arial" w:cs="Arial"/>
          <w:color w:val="000000" w:themeColor="text1"/>
          <w:szCs w:val="24"/>
          <w:lang w:val="es-MX"/>
        </w:rPr>
        <w:t>…u</w:t>
      </w:r>
      <w:r w:rsidRPr="009252FB">
        <w:rPr>
          <w:rFonts w:ascii="Arial" w:hAnsi="Arial" w:cs="Arial"/>
          <w:bCs/>
          <w:color w:val="000000" w:themeColor="text1"/>
          <w:lang w:val="es-MX"/>
        </w:rPr>
        <w:t>n objeto de conocimientos asociado al lenguaje y este a las prácticas sociales de determinado grupo cultural…</w:t>
      </w:r>
      <w:r w:rsidR="00605D13">
        <w:rPr>
          <w:rFonts w:ascii="Arial" w:hAnsi="Arial" w:cs="Arial"/>
          <w:bCs/>
          <w:color w:val="000000" w:themeColor="text1"/>
          <w:lang w:val="es-MX"/>
        </w:rPr>
        <w:t>,</w:t>
      </w:r>
      <w:r w:rsidRPr="009252FB">
        <w:rPr>
          <w:rFonts w:ascii="Arial" w:hAnsi="Arial" w:cs="Arial"/>
          <w:bCs/>
          <w:color w:val="000000" w:themeColor="text1"/>
          <w:lang w:val="es-MX"/>
        </w:rPr>
        <w:t xml:space="preserve"> la Representación Social corresponde del pensamiento en el cual el sujeto se relaciona con el objeto mediante diversos mecanismos ese objeto es sustituido por un símbolo. (Ruiz et al, 2011. 440)</w:t>
      </w:r>
    </w:p>
    <w:p w14:paraId="550FD447" w14:textId="77777777" w:rsidR="008C0E22" w:rsidRPr="009252FB" w:rsidRDefault="008C0E22" w:rsidP="006D4B75">
      <w:pPr>
        <w:spacing w:before="240" w:after="0" w:line="360" w:lineRule="auto"/>
        <w:ind w:firstLine="0"/>
        <w:rPr>
          <w:rFonts w:ascii="Arial" w:hAnsi="Arial" w:cs="Arial"/>
          <w:color w:val="000000" w:themeColor="text1"/>
          <w:szCs w:val="24"/>
          <w:lang w:val="es-MX"/>
        </w:rPr>
      </w:pPr>
      <w:r w:rsidRPr="009252FB">
        <w:rPr>
          <w:rFonts w:ascii="Arial" w:hAnsi="Arial" w:cs="Arial"/>
          <w:color w:val="000000" w:themeColor="text1"/>
          <w:szCs w:val="24"/>
          <w:lang w:val="es-MX"/>
        </w:rPr>
        <w:t>Esa representación social implica la transformación o construcción, porque en el proceso de representación, la población interpreta la realidad y la interpretación esta mediada por valores religión, necesidades, roles sociales y otros aspectos socioculturales.</w:t>
      </w:r>
    </w:p>
    <w:p w14:paraId="4D93EF97" w14:textId="641FFAD7" w:rsidR="008C0E22" w:rsidRPr="009252FB" w:rsidRDefault="008C0E22" w:rsidP="006D4B75">
      <w:pPr>
        <w:spacing w:before="240" w:after="0" w:line="360" w:lineRule="auto"/>
        <w:ind w:firstLine="0"/>
        <w:rPr>
          <w:rFonts w:ascii="Arial" w:hAnsi="Arial" w:cs="Arial"/>
          <w:bCs/>
          <w:color w:val="000000" w:themeColor="text1"/>
          <w:lang w:val="es-MX"/>
        </w:rPr>
      </w:pPr>
      <w:proofErr w:type="spellStart"/>
      <w:r w:rsidRPr="009252FB">
        <w:rPr>
          <w:rFonts w:ascii="Arial" w:hAnsi="Arial" w:cs="Arial"/>
          <w:color w:val="000000" w:themeColor="text1"/>
          <w:szCs w:val="24"/>
          <w:lang w:val="es-MX"/>
        </w:rPr>
        <w:lastRenderedPageBreak/>
        <w:t>Guimelli</w:t>
      </w:r>
      <w:proofErr w:type="spellEnd"/>
      <w:r w:rsidRPr="009252FB">
        <w:rPr>
          <w:rFonts w:ascii="Arial" w:hAnsi="Arial" w:cs="Arial"/>
          <w:color w:val="000000" w:themeColor="text1"/>
          <w:szCs w:val="24"/>
          <w:lang w:val="es-MX"/>
        </w:rPr>
        <w:t>, dice que las Representaciones Sociales constituyen una modalidad particular de conocimiento calificada en general como “conocimiento del sentido común” cuya especificidad reside en el carácter social de los procesos que las producen. Abarcan el conjunto de creencias, de conocimientos, opiniones producidas y compartidas por los individuos de un mismo grupo, con relación a un objeto social en particular. Pero el concepto de “representación colectiva” es relativamente antiguo. Su origen se remonta a Émile Durkheim (1858-1917).</w:t>
      </w:r>
      <w:r w:rsidR="00605D13">
        <w:rPr>
          <w:rFonts w:ascii="Arial" w:hAnsi="Arial" w:cs="Arial"/>
          <w:color w:val="000000" w:themeColor="text1"/>
          <w:szCs w:val="24"/>
          <w:lang w:val="es-MX"/>
        </w:rPr>
        <w:t xml:space="preserve"> </w:t>
      </w:r>
      <w:r w:rsidRPr="009252FB">
        <w:rPr>
          <w:rFonts w:ascii="Arial" w:hAnsi="Arial" w:cs="Arial"/>
          <w:color w:val="000000" w:themeColor="text1"/>
          <w:szCs w:val="24"/>
          <w:lang w:val="es-MX"/>
        </w:rPr>
        <w:t xml:space="preserve">En 1960, la teoría de las Representaciones Sociales resurgió a través de un estudio que Serge Moscovici realizó entre el público francés sobre la representación social del psicoanálisis. Su importancia se centró en el concepto porque fue reubicado en un marco teórico estructurado y coherente, el cual abrió la vía a una importante serie de estudios. Moscovici define a la Representación social como: </w:t>
      </w:r>
      <w:r w:rsidR="00605D13">
        <w:rPr>
          <w:rFonts w:ascii="Arial" w:hAnsi="Arial" w:cs="Arial"/>
          <w:color w:val="000000" w:themeColor="text1"/>
          <w:szCs w:val="24"/>
          <w:lang w:val="es-MX"/>
        </w:rPr>
        <w:t>…c</w:t>
      </w:r>
      <w:r w:rsidRPr="009252FB">
        <w:rPr>
          <w:rFonts w:ascii="Arial" w:hAnsi="Arial" w:cs="Arial"/>
          <w:bCs/>
          <w:color w:val="000000" w:themeColor="text1"/>
          <w:lang w:val="es-MX"/>
        </w:rPr>
        <w:t>onjunto de conceptos, declaraciones y explicaciones originadas en la vida cotidiana, en el curso de las comunicaciones interindividuales. Equivalen en nuestra sociedad a los mitos y sistemas de creencias, puede incluso afirmarse, que son la versión contemporánea del sentido común. (Moscovici, 1981: 181)</w:t>
      </w:r>
    </w:p>
    <w:p w14:paraId="2C86F9ED" w14:textId="4EF9FFBA" w:rsidR="008C0E22" w:rsidRPr="009252FB" w:rsidRDefault="008C0E22" w:rsidP="006D4B75">
      <w:pPr>
        <w:spacing w:before="240" w:after="0" w:line="360" w:lineRule="auto"/>
        <w:ind w:firstLine="0"/>
        <w:rPr>
          <w:rFonts w:ascii="Arial" w:hAnsi="Arial" w:cs="Arial"/>
          <w:bCs/>
          <w:color w:val="000000" w:themeColor="text1"/>
          <w:lang w:val="es-MX"/>
        </w:rPr>
      </w:pPr>
      <w:r w:rsidRPr="009252FB">
        <w:rPr>
          <w:rFonts w:ascii="Arial" w:hAnsi="Arial" w:cs="Arial"/>
          <w:color w:val="000000" w:themeColor="text1"/>
          <w:szCs w:val="24"/>
          <w:lang w:val="es-MX"/>
        </w:rPr>
        <w:t xml:space="preserve">Posteriormente en la década de los 90’s el investigador francés Jean-Claude </w:t>
      </w:r>
      <w:proofErr w:type="spellStart"/>
      <w:r w:rsidRPr="009252FB">
        <w:rPr>
          <w:rFonts w:ascii="Arial" w:hAnsi="Arial" w:cs="Arial"/>
          <w:color w:val="000000" w:themeColor="text1"/>
          <w:szCs w:val="24"/>
          <w:lang w:val="es-MX"/>
        </w:rPr>
        <w:t>Abric</w:t>
      </w:r>
      <w:proofErr w:type="spellEnd"/>
      <w:r w:rsidRPr="009252FB">
        <w:rPr>
          <w:rFonts w:ascii="Arial" w:hAnsi="Arial" w:cs="Arial"/>
          <w:color w:val="000000" w:themeColor="text1"/>
          <w:szCs w:val="24"/>
          <w:lang w:val="es-MX"/>
        </w:rPr>
        <w:t xml:space="preserve">, retoma las ideas y conceptos fundamentales de Serge Moscovici y de Émile Durkheim y crea un nuevo enfoque para ella, ahora no solo la reubica dentro del campo de la psicología social, sino que la analiza e identifica cada una de sus partes, de tal forma que no solo sabe cómo se forma, cómo incide en el individuo, sino además identifica el cómo se modifica. </w:t>
      </w:r>
      <w:proofErr w:type="spellStart"/>
      <w:r w:rsidRPr="009252FB">
        <w:rPr>
          <w:rFonts w:ascii="Arial" w:hAnsi="Arial" w:cs="Arial"/>
          <w:color w:val="000000" w:themeColor="text1"/>
          <w:szCs w:val="24"/>
          <w:lang w:val="es-MX"/>
        </w:rPr>
        <w:t>Abric</w:t>
      </w:r>
      <w:proofErr w:type="spellEnd"/>
      <w:r w:rsidRPr="009252FB">
        <w:rPr>
          <w:rFonts w:ascii="Arial" w:hAnsi="Arial" w:cs="Arial"/>
          <w:color w:val="000000" w:themeColor="text1"/>
          <w:szCs w:val="24"/>
          <w:lang w:val="es-MX"/>
        </w:rPr>
        <w:t xml:space="preserve">, define a la Representación social como: </w:t>
      </w:r>
      <w:r w:rsidRPr="009252FB">
        <w:rPr>
          <w:rFonts w:ascii="Arial" w:hAnsi="Arial" w:cs="Arial"/>
          <w:bCs/>
          <w:color w:val="000000" w:themeColor="text1"/>
          <w:lang w:val="es-MX"/>
        </w:rPr>
        <w:t xml:space="preserve">Un producto y proceso de actividad mental por la que un individuo o un grupo reconstituye la realidad que enfrenta y le atribuye una significación específica, pero no es así un simple reflejo de la realidad, sino una organización significante. (Abric,2001: 13). </w:t>
      </w:r>
    </w:p>
    <w:p w14:paraId="7DF4292A" w14:textId="1540B497" w:rsidR="00F50338" w:rsidRPr="009252FB" w:rsidRDefault="009641F0" w:rsidP="00B41CB4">
      <w:pPr>
        <w:pStyle w:val="footnotedescription"/>
        <w:spacing w:before="240" w:line="360" w:lineRule="auto"/>
        <w:ind w:left="0"/>
        <w:rPr>
          <w:rFonts w:ascii="Arial" w:hAnsi="Arial" w:cs="Arial"/>
          <w:szCs w:val="24"/>
          <w:lang w:val="es-MX"/>
        </w:rPr>
      </w:pPr>
      <w:r w:rsidRPr="009252FB">
        <w:rPr>
          <w:rFonts w:ascii="Arial" w:hAnsi="Arial" w:cs="Arial"/>
          <w:sz w:val="24"/>
          <w:szCs w:val="24"/>
          <w:lang w:val="es-MX"/>
        </w:rPr>
        <w:lastRenderedPageBreak/>
        <w:t>En cuanto a la</w:t>
      </w:r>
      <w:r w:rsidR="00F50338" w:rsidRPr="009252FB">
        <w:rPr>
          <w:rFonts w:ascii="Arial" w:hAnsi="Arial" w:cs="Arial"/>
          <w:sz w:val="24"/>
          <w:szCs w:val="24"/>
          <w:lang w:val="es-MX"/>
        </w:rPr>
        <w:t>s TIC especialmente muchos servicios y herramientas conocidos como web 2.0</w:t>
      </w:r>
      <w:r w:rsidR="00C34861" w:rsidRPr="009252FB">
        <w:rPr>
          <w:rFonts w:ascii="Arial" w:hAnsi="Arial" w:cs="Arial"/>
          <w:sz w:val="24"/>
          <w:szCs w:val="24"/>
          <w:lang w:val="es-MX"/>
        </w:rPr>
        <w:t xml:space="preserve"> (La expresión 2.0 refiere a una tendencia de la web hacia una modalidad basada en la participación, el usuario como contribuyente, la descentralización de la autoridad, la libertad de compartir y utilizar, el aprovechar el poder de la multitud) </w:t>
      </w:r>
      <w:r w:rsidR="00F50338" w:rsidRPr="009252FB">
        <w:rPr>
          <w:rFonts w:ascii="Arial" w:hAnsi="Arial" w:cs="Arial"/>
          <w:sz w:val="24"/>
          <w:szCs w:val="24"/>
          <w:lang w:val="es-MX"/>
        </w:rPr>
        <w:t>han sido diseñados, desde su concepción inicial para promover la interactividad entre sus miembros y para registrar los intercambios a fin de que formen parte de la base de conocimiento propia de una cultura participativa. (Jenkins citado en Manso, 2007, p 36).</w:t>
      </w:r>
      <w:r w:rsidR="00F50338" w:rsidRPr="009252FB">
        <w:rPr>
          <w:rFonts w:ascii="Arial" w:hAnsi="Arial" w:cs="Arial"/>
          <w:szCs w:val="24"/>
          <w:lang w:val="es-MX"/>
        </w:rPr>
        <w:t xml:space="preserve"> </w:t>
      </w:r>
    </w:p>
    <w:p w14:paraId="1ADC2D17" w14:textId="1918BC3E"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Cuando hablamos de que las </w:t>
      </w:r>
      <w:proofErr w:type="spellStart"/>
      <w:r w:rsidRPr="009252FB">
        <w:rPr>
          <w:rFonts w:ascii="Arial" w:hAnsi="Arial" w:cs="Arial"/>
          <w:szCs w:val="24"/>
          <w:lang w:val="es-MX"/>
        </w:rPr>
        <w:t>TIC’s</w:t>
      </w:r>
      <w:proofErr w:type="spellEnd"/>
      <w:r w:rsidRPr="009252FB">
        <w:rPr>
          <w:rFonts w:ascii="Arial" w:hAnsi="Arial" w:cs="Arial"/>
          <w:szCs w:val="24"/>
          <w:lang w:val="es-MX"/>
        </w:rPr>
        <w:t xml:space="preserve"> promueven el trabajo colaborativo, este trabajo se define como una situación en la cual dos o más personas intentan aprender algo juntas. Dos o más personas se pueden referir a un par de personas, un pequeño conjunto de 3 a 5, un aula de 20 personas o una comunidad de más de 20 personas. Aprender algo “juntos” puede ser interpretado como diferentes formas de interacción: cara a cara o a través de la mediación de una computadora en forma sincrónica o asincrónica. Existe un esfuerzo en conjunto y el trabajo puede ser dividido en forma sistemática. </w:t>
      </w:r>
    </w:p>
    <w:p w14:paraId="0BBA9683" w14:textId="77777777" w:rsidR="00F50338" w:rsidRPr="009252FB" w:rsidRDefault="00F50338" w:rsidP="00B41CB4">
      <w:pPr>
        <w:spacing w:before="240" w:after="0" w:line="360" w:lineRule="auto"/>
        <w:ind w:left="10" w:right="67" w:hanging="10"/>
        <w:rPr>
          <w:rFonts w:ascii="Arial" w:hAnsi="Arial" w:cs="Arial"/>
          <w:szCs w:val="24"/>
          <w:lang w:val="es-MX"/>
        </w:rPr>
      </w:pPr>
      <w:r w:rsidRPr="009252FB">
        <w:rPr>
          <w:rFonts w:ascii="Arial" w:hAnsi="Arial" w:cs="Arial"/>
          <w:szCs w:val="24"/>
          <w:lang w:val="es-MX"/>
        </w:rPr>
        <w:t xml:space="preserve">El trabajo colaborativo es una especie de contrato social entre quienes participan, alumnos, docentes o padres de familia. Quienes participan tienen un objetivo común, aunque las motivaciones personales pueden diferir. Es deseable que las interacciones se faciliten, se supervisen y regulen, es decir que se provean de andamios necesarios para llevar a cabo interacciones eficaces. </w:t>
      </w:r>
    </w:p>
    <w:p w14:paraId="102CDA30" w14:textId="6474807B"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La colaboración puede adoptar cinco distintas modalidades, como lo citan Garzón y </w:t>
      </w:r>
      <w:proofErr w:type="spellStart"/>
      <w:r w:rsidRPr="009252FB">
        <w:rPr>
          <w:rFonts w:ascii="Arial" w:hAnsi="Arial" w:cs="Arial"/>
          <w:szCs w:val="24"/>
          <w:lang w:val="es-MX"/>
        </w:rPr>
        <w:t>Libensky</w:t>
      </w:r>
      <w:proofErr w:type="spellEnd"/>
      <w:r w:rsidRPr="009252FB">
        <w:rPr>
          <w:rFonts w:ascii="Arial" w:hAnsi="Arial" w:cs="Arial"/>
          <w:szCs w:val="24"/>
          <w:lang w:val="es-MX"/>
        </w:rPr>
        <w:t xml:space="preserve"> en Manso (2011), cada una de ellas se puede presentar en forma independiente o combinada en una actividad o </w:t>
      </w:r>
      <w:r w:rsidR="00C34861" w:rsidRPr="009252FB">
        <w:rPr>
          <w:rFonts w:ascii="Arial" w:hAnsi="Arial" w:cs="Arial"/>
          <w:szCs w:val="24"/>
          <w:lang w:val="es-MX"/>
        </w:rPr>
        <w:t>proyecto,</w:t>
      </w:r>
      <w:r w:rsidRPr="009252FB">
        <w:rPr>
          <w:rFonts w:ascii="Arial" w:hAnsi="Arial" w:cs="Arial"/>
          <w:szCs w:val="24"/>
          <w:lang w:val="es-MX"/>
        </w:rPr>
        <w:t xml:space="preserve"> pero todas tienen una meta común. Estas formas de colaboración son: dinámica de producción conjunta, </w:t>
      </w:r>
      <w:r w:rsidRPr="009252FB">
        <w:rPr>
          <w:rFonts w:ascii="Arial" w:hAnsi="Arial" w:cs="Arial"/>
          <w:szCs w:val="24"/>
          <w:lang w:val="es-MX"/>
        </w:rPr>
        <w:lastRenderedPageBreak/>
        <w:t xml:space="preserve">dinámica de producción secuenciada, dinámica de producción complementaria, dinámica de producción mosaico y dinámica de producción en espejo.  </w:t>
      </w:r>
    </w:p>
    <w:p w14:paraId="23BB1890" w14:textId="77777777"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En el caso de las actividades colaborativas con TIC son experiencias de aprendizaje diseñadas por un docente o un grupo de docentes, que promueven el trabajo conjunto de alumnos de un mismo o varios grupos que utilizan herramientas TIC como espacio de desarrollo, intercambio y publicación. </w:t>
      </w:r>
    </w:p>
    <w:p w14:paraId="21CCACF9" w14:textId="77777777" w:rsidR="005262AE"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El uso educativo de aplicaciones de web 2.0 constituye el marco ideal para llevar adelante este tipo de actividades porque fueron diseñadas para que sean los mismos usuarios quienes creen, adapten, comenten, publiquen, difundan contenidos y los inserten o incrusten en nuevos proyectos. Estas actividades se pueden llevar en un entorno web 2.0 para uso exclusivo de los alumnos de una clase, con el fin de mantener un espacio íntimo del aula o bien hacer del espacio, un lugar público donde los alumnos puedan compartir, realizar o publicar documentos a través de la web y compartir a través de internet con la comunidad educativa y el público en general. </w:t>
      </w:r>
    </w:p>
    <w:p w14:paraId="30AF8F7B" w14:textId="3B4DF162" w:rsidR="003430CA" w:rsidRPr="009252FB" w:rsidRDefault="00F50338" w:rsidP="00B41CB4">
      <w:pPr>
        <w:spacing w:before="240" w:after="0" w:line="360" w:lineRule="auto"/>
        <w:ind w:left="10" w:right="67" w:hanging="10"/>
        <w:rPr>
          <w:rFonts w:ascii="Arial" w:hAnsi="Arial" w:cs="Arial"/>
          <w:szCs w:val="24"/>
          <w:lang w:val="es-MX"/>
        </w:rPr>
      </w:pPr>
      <w:r w:rsidRPr="009252FB">
        <w:rPr>
          <w:rFonts w:ascii="Arial" w:hAnsi="Arial" w:cs="Arial"/>
          <w:szCs w:val="24"/>
          <w:lang w:val="es-MX"/>
        </w:rPr>
        <w:t xml:space="preserve">Posiblemente muchos docentes se encuentren ante la disyuntiva de cómo usar </w:t>
      </w:r>
      <w:proofErr w:type="spellStart"/>
      <w:r w:rsidRPr="009252FB">
        <w:rPr>
          <w:rFonts w:ascii="Arial" w:hAnsi="Arial" w:cs="Arial"/>
          <w:szCs w:val="24"/>
          <w:lang w:val="es-MX"/>
        </w:rPr>
        <w:t>TIC’s</w:t>
      </w:r>
      <w:proofErr w:type="spellEnd"/>
      <w:r w:rsidRPr="009252FB">
        <w:rPr>
          <w:rFonts w:ascii="Arial" w:hAnsi="Arial" w:cs="Arial"/>
          <w:szCs w:val="24"/>
          <w:lang w:val="es-MX"/>
        </w:rPr>
        <w:t xml:space="preserve"> dentro de su práctica educativa diaria, tal vez nunca tuvieron el deseo o la necesidad de usar una PC o </w:t>
      </w:r>
      <w:proofErr w:type="spellStart"/>
      <w:r w:rsidRPr="009252FB">
        <w:rPr>
          <w:rFonts w:ascii="Arial" w:hAnsi="Arial" w:cs="Arial"/>
          <w:szCs w:val="24"/>
          <w:lang w:val="es-MX"/>
        </w:rPr>
        <w:t>lap</w:t>
      </w:r>
      <w:proofErr w:type="spellEnd"/>
      <w:r w:rsidRPr="009252FB">
        <w:rPr>
          <w:rFonts w:ascii="Arial" w:hAnsi="Arial" w:cs="Arial"/>
          <w:szCs w:val="24"/>
          <w:lang w:val="es-MX"/>
        </w:rPr>
        <w:t xml:space="preserve"> top, pero ahora </w:t>
      </w:r>
      <w:r w:rsidR="003430CA" w:rsidRPr="009252FB">
        <w:rPr>
          <w:rFonts w:ascii="Arial" w:hAnsi="Arial" w:cs="Arial"/>
          <w:szCs w:val="24"/>
          <w:lang w:val="es-MX"/>
        </w:rPr>
        <w:t xml:space="preserve">cree o </w:t>
      </w:r>
      <w:r w:rsidRPr="009252FB">
        <w:rPr>
          <w:rFonts w:ascii="Arial" w:hAnsi="Arial" w:cs="Arial"/>
          <w:szCs w:val="24"/>
          <w:lang w:val="es-MX"/>
        </w:rPr>
        <w:t xml:space="preserve">sabe que los alumnos tienen mucha habilidad para usar estas nuevas tecnologías y que además a los alumnos se les debe formar para pertenecer a una nueva generación de ciudadanos del siglo XXI, las computadoras deben formar parte de las </w:t>
      </w:r>
      <w:r w:rsidR="003430CA" w:rsidRPr="009252FB">
        <w:rPr>
          <w:rFonts w:ascii="Arial" w:hAnsi="Arial" w:cs="Arial"/>
          <w:szCs w:val="24"/>
          <w:lang w:val="es-MX"/>
        </w:rPr>
        <w:t xml:space="preserve">clases y </w:t>
      </w:r>
      <w:r w:rsidRPr="009252FB">
        <w:rPr>
          <w:rFonts w:ascii="Arial" w:hAnsi="Arial" w:cs="Arial"/>
          <w:szCs w:val="24"/>
          <w:lang w:val="es-MX"/>
        </w:rPr>
        <w:t xml:space="preserve">tareas escolares, pero eso implica más trabajo en la planeación de la clase y reconocer que muchos alumnos manejan algunos procesos tecnológicos </w:t>
      </w:r>
      <w:r w:rsidR="003430CA" w:rsidRPr="009252FB">
        <w:rPr>
          <w:rFonts w:ascii="Arial" w:hAnsi="Arial" w:cs="Arial"/>
          <w:szCs w:val="24"/>
          <w:lang w:val="es-MX"/>
        </w:rPr>
        <w:t>otros manejan las redes sociales pero desconocen cómo se trabaja en una plataforma.</w:t>
      </w:r>
    </w:p>
    <w:p w14:paraId="32241723" w14:textId="49C36545"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lastRenderedPageBreak/>
        <w:t>Sin embargo</w:t>
      </w:r>
      <w:r w:rsidR="00214982" w:rsidRPr="009252FB">
        <w:rPr>
          <w:rFonts w:ascii="Arial" w:hAnsi="Arial" w:cs="Arial"/>
          <w:szCs w:val="24"/>
          <w:lang w:val="es-MX"/>
        </w:rPr>
        <w:t>,</w:t>
      </w:r>
      <w:r w:rsidRPr="009252FB">
        <w:rPr>
          <w:rFonts w:ascii="Arial" w:hAnsi="Arial" w:cs="Arial"/>
          <w:szCs w:val="24"/>
          <w:lang w:val="es-MX"/>
        </w:rPr>
        <w:t xml:space="preserve"> sostenemos que integrar las TIC a la práctica docente tiene que justificar el esfuerzo de tiempo, sobre todo si resuelve más fácilmente una operación, el trazo de una gráfica o contribuyen a un aprendizaje que tenga gran valor para los estudiantes. </w:t>
      </w:r>
    </w:p>
    <w:p w14:paraId="75B576F9" w14:textId="4DAD5D56"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En la búsqueda de nuevos ángulos para investigar los porqués de la falta de interés por aplicar las TIC a la práctica docente de matemáticas con objeto de enseñarlas de forma más motivadora, nos llevó a darnos cuenta de la poca información que sobre las RS y </w:t>
      </w:r>
      <w:r w:rsidR="00605D13">
        <w:rPr>
          <w:rFonts w:ascii="Arial" w:hAnsi="Arial" w:cs="Arial"/>
          <w:szCs w:val="24"/>
          <w:lang w:val="es-MX"/>
        </w:rPr>
        <w:t xml:space="preserve">de </w:t>
      </w:r>
      <w:r w:rsidRPr="009252FB">
        <w:rPr>
          <w:rFonts w:ascii="Arial" w:hAnsi="Arial" w:cs="Arial"/>
          <w:szCs w:val="24"/>
          <w:lang w:val="es-MX"/>
        </w:rPr>
        <w:t xml:space="preserve">la materia de matemáticas existía, por ello, y porque saber la realidad sobre lo que piensan los docentes del plantel nos impulsó para realizar esta investigación. </w:t>
      </w:r>
    </w:p>
    <w:p w14:paraId="4DA216AF" w14:textId="77777777"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Es importante señalar que conocer y dominar las matemáticas son una condición necesaria para enseñarlas de forma adecuada, es decir, el conocimiento matemático debe constituir el punto de partida básico para empezar a hablar de los aspectos educativos. </w:t>
      </w:r>
    </w:p>
    <w:p w14:paraId="417E2BD9" w14:textId="77777777" w:rsidR="00494F5C"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Con ello queremos decir que el grado de capacitación del docente si repercute en el alumno de manera inmediata, su práctica educativa puede ser clara y efectiva, si no lo es, puede confundir al alumno quien no lograra integrar a su universo cognitivo la información, provocando, enormes lagunas en el proceso de aprendizaje. Cuando llegamos al momento de la evaluación el resultado es de muy bajo nivel o en el mejor de los casos deficiente.</w:t>
      </w:r>
    </w:p>
    <w:p w14:paraId="40C21126" w14:textId="235565D8" w:rsidR="00494F5C" w:rsidRPr="009252FB" w:rsidRDefault="0023060B" w:rsidP="00B41CB4">
      <w:pPr>
        <w:spacing w:before="240" w:after="0" w:line="360" w:lineRule="auto"/>
        <w:ind w:right="65" w:firstLine="0"/>
        <w:rPr>
          <w:rFonts w:ascii="Arial" w:hAnsi="Arial" w:cs="Arial"/>
          <w:b/>
          <w:bCs/>
          <w:szCs w:val="24"/>
          <w:lang w:val="es-MX"/>
        </w:rPr>
      </w:pPr>
      <w:r w:rsidRPr="009252FB">
        <w:rPr>
          <w:rFonts w:ascii="Arial" w:hAnsi="Arial" w:cs="Arial"/>
          <w:b/>
          <w:bCs/>
          <w:szCs w:val="24"/>
          <w:lang w:val="es-MX"/>
        </w:rPr>
        <w:t>Metodología</w:t>
      </w:r>
    </w:p>
    <w:p w14:paraId="065AE124" w14:textId="641833A7" w:rsidR="0081550B"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Para la realización de este trabajo se empleó el método presentado por el investigador francés Jean Claude </w:t>
      </w:r>
      <w:proofErr w:type="spellStart"/>
      <w:r w:rsidRPr="009252FB">
        <w:rPr>
          <w:rFonts w:ascii="Arial" w:hAnsi="Arial" w:cs="Arial"/>
          <w:szCs w:val="24"/>
          <w:lang w:val="es-MX"/>
        </w:rPr>
        <w:t>Abric</w:t>
      </w:r>
      <w:proofErr w:type="spellEnd"/>
      <w:r w:rsidRPr="009252FB">
        <w:rPr>
          <w:rFonts w:ascii="Arial" w:hAnsi="Arial" w:cs="Arial"/>
          <w:szCs w:val="24"/>
          <w:lang w:val="es-MX"/>
        </w:rPr>
        <w:t xml:space="preserve"> en su obra Prácticas sociales y Representaciones</w:t>
      </w:r>
      <w:r w:rsidR="009641F0" w:rsidRPr="009252FB">
        <w:rPr>
          <w:rFonts w:ascii="Arial" w:hAnsi="Arial" w:cs="Arial"/>
          <w:szCs w:val="24"/>
          <w:lang w:val="es-MX"/>
        </w:rPr>
        <w:t xml:space="preserve"> (</w:t>
      </w:r>
      <w:r w:rsidRPr="009252FB">
        <w:rPr>
          <w:rFonts w:ascii="Arial" w:hAnsi="Arial" w:cs="Arial"/>
          <w:szCs w:val="24"/>
          <w:lang w:val="es-MX"/>
        </w:rPr>
        <w:t>2001</w:t>
      </w:r>
      <w:r w:rsidR="009641F0" w:rsidRPr="009252FB">
        <w:rPr>
          <w:rFonts w:ascii="Arial" w:hAnsi="Arial" w:cs="Arial"/>
          <w:szCs w:val="24"/>
          <w:lang w:val="es-MX"/>
        </w:rPr>
        <w:t>)</w:t>
      </w:r>
      <w:r w:rsidRPr="009252FB">
        <w:rPr>
          <w:rFonts w:ascii="Arial" w:hAnsi="Arial" w:cs="Arial"/>
          <w:szCs w:val="24"/>
          <w:lang w:val="es-MX"/>
        </w:rPr>
        <w:t xml:space="preserve">. Esta metodología consiste en la recuperación de las RS de los sujetos a investigar o que son parte de la investigación, posteriormente se </w:t>
      </w:r>
      <w:r w:rsidRPr="009252FB">
        <w:rPr>
          <w:rFonts w:ascii="Arial" w:hAnsi="Arial" w:cs="Arial"/>
          <w:szCs w:val="24"/>
          <w:lang w:val="es-MX"/>
        </w:rPr>
        <w:lastRenderedPageBreak/>
        <w:t>aplica una técnica que permite saber cuál es el núcleo central y cuáles son los elementos periféricos, de esta forma se pueden crear estrategias para reafirmar o cambiar esas representaciones.</w:t>
      </w:r>
    </w:p>
    <w:p w14:paraId="06CE6ABD" w14:textId="134F6AAF"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Se eligió este método porque tiene varias características, es hipotética deductiva; aplicada por su grado de abstracción; es investigación acción por su grado de generalización, es cualitativa por la naturaleza de datos, es nomotética orientada a conclusiones por la concepción del fenómeno educativo, es descriptiva por la manipulación de variables y también tiene dimensión cronológica, su objetivo es descriptivo, es metodológica por sus fuentes, por el lugar es de campo, su temporalización es transversal y por el número de individuos involucrados es de grupo.  </w:t>
      </w:r>
    </w:p>
    <w:p w14:paraId="37E195B3" w14:textId="239D8DA0"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La utilización de esta </w:t>
      </w:r>
      <w:r w:rsidR="0081550B" w:rsidRPr="009252FB">
        <w:rPr>
          <w:rFonts w:ascii="Arial" w:hAnsi="Arial" w:cs="Arial"/>
          <w:szCs w:val="24"/>
          <w:lang w:val="es-MX"/>
        </w:rPr>
        <w:t>metodología</w:t>
      </w:r>
      <w:r w:rsidRPr="009252FB">
        <w:rPr>
          <w:rFonts w:ascii="Arial" w:hAnsi="Arial" w:cs="Arial"/>
          <w:szCs w:val="24"/>
          <w:lang w:val="es-MX"/>
        </w:rPr>
        <w:t xml:space="preserve"> nos permitió localizar vínculos entre elementos de las RS y el problema que nos ocupa, así como la determinación de otros para la recuperación de elementos que nos permiten proponer acciones para cambiar dichas representaciones e impactar sobre ellas. </w:t>
      </w:r>
    </w:p>
    <w:p w14:paraId="6EB74272" w14:textId="7770165F" w:rsidR="0081550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Otra razón para su uso, radica en que para el estudio de las RS es necesario que primero sean conocidos sus tres componentes: el contenido, la estructura interna y el núcleo central, estos elementos nos permiten conocer cuál ha sido por la práctica, la RS que los </w:t>
      </w:r>
      <w:r w:rsidR="0081550B" w:rsidRPr="009252FB">
        <w:rPr>
          <w:rFonts w:ascii="Arial" w:hAnsi="Arial" w:cs="Arial"/>
          <w:szCs w:val="24"/>
          <w:lang w:val="es-MX"/>
        </w:rPr>
        <w:t>docentes</w:t>
      </w:r>
      <w:r w:rsidRPr="009252FB">
        <w:rPr>
          <w:rFonts w:ascii="Arial" w:hAnsi="Arial" w:cs="Arial"/>
          <w:szCs w:val="24"/>
          <w:lang w:val="es-MX"/>
        </w:rPr>
        <w:t xml:space="preserve"> se han formado de un objeto o sujeto dado y en un momento determinado (aunque no será el tema del presente trabajo) </w:t>
      </w:r>
      <w:r w:rsidR="00605D13">
        <w:rPr>
          <w:rFonts w:ascii="Arial" w:hAnsi="Arial" w:cs="Arial"/>
          <w:szCs w:val="24"/>
          <w:lang w:val="es-MX"/>
        </w:rPr>
        <w:t xml:space="preserve">la manera de </w:t>
      </w:r>
      <w:r w:rsidRPr="009252FB">
        <w:rPr>
          <w:rFonts w:ascii="Arial" w:hAnsi="Arial" w:cs="Arial"/>
          <w:szCs w:val="24"/>
          <w:lang w:val="es-MX"/>
        </w:rPr>
        <w:t xml:space="preserve">cómo podría modificarse esta RS y cambiar los resultados actuales en cuanto al </w:t>
      </w:r>
      <w:r w:rsidR="0081550B" w:rsidRPr="009252FB">
        <w:rPr>
          <w:rFonts w:ascii="Arial" w:hAnsi="Arial" w:cs="Arial"/>
          <w:szCs w:val="24"/>
          <w:lang w:val="es-MX"/>
        </w:rPr>
        <w:t>uso de las nuevas tecnologías como herramientas para la enseñanza de la matemática.</w:t>
      </w:r>
    </w:p>
    <w:p w14:paraId="01E764AB" w14:textId="22D4881B" w:rsidR="000C3847" w:rsidRPr="009252FB" w:rsidRDefault="00605D13" w:rsidP="000C3847">
      <w:pPr>
        <w:spacing w:before="240" w:after="0" w:line="360" w:lineRule="auto"/>
        <w:ind w:right="62" w:firstLine="0"/>
        <w:rPr>
          <w:rFonts w:ascii="Arial" w:hAnsi="Arial" w:cs="Arial"/>
          <w:bCs/>
          <w:szCs w:val="24"/>
          <w:lang w:val="es-MX"/>
        </w:rPr>
      </w:pPr>
      <w:r>
        <w:rPr>
          <w:rFonts w:ascii="Arial" w:hAnsi="Arial" w:cs="Arial"/>
          <w:szCs w:val="24"/>
          <w:lang w:val="es-MX"/>
        </w:rPr>
        <w:t xml:space="preserve">Los sujetos de estudio son los 30 docentes integrantes del claustro académico de matemáticas, cuyas edades fluctúan entre 26 a 67 años y sus formaciones </w:t>
      </w:r>
      <w:r w:rsidR="00A3460A">
        <w:rPr>
          <w:rFonts w:ascii="Arial" w:hAnsi="Arial" w:cs="Arial"/>
          <w:szCs w:val="24"/>
          <w:lang w:val="es-MX"/>
        </w:rPr>
        <w:t xml:space="preserve">académicas </w:t>
      </w:r>
      <w:r>
        <w:rPr>
          <w:rFonts w:ascii="Arial" w:hAnsi="Arial" w:cs="Arial"/>
          <w:szCs w:val="24"/>
          <w:lang w:val="es-MX"/>
        </w:rPr>
        <w:t xml:space="preserve">son de las </w:t>
      </w:r>
      <w:r w:rsidR="00A3460A">
        <w:rPr>
          <w:rFonts w:ascii="Arial" w:hAnsi="Arial" w:cs="Arial"/>
          <w:szCs w:val="24"/>
          <w:lang w:val="es-MX"/>
        </w:rPr>
        <w:t>licenciaturas de ingeniería civil</w:t>
      </w:r>
      <w:r w:rsidR="00E672A2">
        <w:rPr>
          <w:rFonts w:ascii="Arial" w:hAnsi="Arial" w:cs="Arial"/>
          <w:szCs w:val="24"/>
          <w:lang w:val="es-MX"/>
        </w:rPr>
        <w:t xml:space="preserve"> (10 docentes)</w:t>
      </w:r>
      <w:r w:rsidR="00A3460A">
        <w:rPr>
          <w:rFonts w:ascii="Arial" w:hAnsi="Arial" w:cs="Arial"/>
          <w:szCs w:val="24"/>
          <w:lang w:val="es-MX"/>
        </w:rPr>
        <w:t xml:space="preserve">, ingeniería </w:t>
      </w:r>
      <w:r w:rsidR="00A3460A">
        <w:rPr>
          <w:rFonts w:ascii="Arial" w:hAnsi="Arial" w:cs="Arial"/>
          <w:szCs w:val="24"/>
          <w:lang w:val="es-MX"/>
        </w:rPr>
        <w:lastRenderedPageBreak/>
        <w:t>mecánica</w:t>
      </w:r>
      <w:r w:rsidR="00E672A2">
        <w:rPr>
          <w:rFonts w:ascii="Arial" w:hAnsi="Arial" w:cs="Arial"/>
          <w:szCs w:val="24"/>
          <w:lang w:val="es-MX"/>
        </w:rPr>
        <w:t xml:space="preserve"> (6 docentes)</w:t>
      </w:r>
      <w:r w:rsidR="00A3460A">
        <w:rPr>
          <w:rFonts w:ascii="Arial" w:hAnsi="Arial" w:cs="Arial"/>
          <w:szCs w:val="24"/>
          <w:lang w:val="es-MX"/>
        </w:rPr>
        <w:t>, ingeniería química (1</w:t>
      </w:r>
      <w:r w:rsidR="00E672A2">
        <w:rPr>
          <w:rFonts w:ascii="Arial" w:hAnsi="Arial" w:cs="Arial"/>
          <w:szCs w:val="24"/>
          <w:lang w:val="es-MX"/>
        </w:rPr>
        <w:t xml:space="preserve"> docente</w:t>
      </w:r>
      <w:r w:rsidR="00A3460A">
        <w:rPr>
          <w:rFonts w:ascii="Arial" w:hAnsi="Arial" w:cs="Arial"/>
          <w:szCs w:val="24"/>
          <w:lang w:val="es-MX"/>
        </w:rPr>
        <w:t>), ingeniero agrónomo (1</w:t>
      </w:r>
      <w:r w:rsidR="00E672A2">
        <w:rPr>
          <w:rFonts w:ascii="Arial" w:hAnsi="Arial" w:cs="Arial"/>
          <w:szCs w:val="24"/>
          <w:lang w:val="es-MX"/>
        </w:rPr>
        <w:t xml:space="preserve"> docente</w:t>
      </w:r>
      <w:r w:rsidR="00A3460A">
        <w:rPr>
          <w:rFonts w:ascii="Arial" w:hAnsi="Arial" w:cs="Arial"/>
          <w:szCs w:val="24"/>
          <w:lang w:val="es-MX"/>
        </w:rPr>
        <w:t>), ingeniero en sistemas (2</w:t>
      </w:r>
      <w:r w:rsidR="00E672A2">
        <w:rPr>
          <w:rFonts w:ascii="Arial" w:hAnsi="Arial" w:cs="Arial"/>
          <w:szCs w:val="24"/>
          <w:lang w:val="es-MX"/>
        </w:rPr>
        <w:t xml:space="preserve"> docentes</w:t>
      </w:r>
      <w:r w:rsidR="00A3460A">
        <w:rPr>
          <w:rFonts w:ascii="Arial" w:hAnsi="Arial" w:cs="Arial"/>
          <w:szCs w:val="24"/>
          <w:lang w:val="es-MX"/>
        </w:rPr>
        <w:t>), licenciatura en matemáticas (2</w:t>
      </w:r>
      <w:r w:rsidR="00E672A2">
        <w:rPr>
          <w:rFonts w:ascii="Arial" w:hAnsi="Arial" w:cs="Arial"/>
          <w:szCs w:val="24"/>
          <w:lang w:val="es-MX"/>
        </w:rPr>
        <w:t xml:space="preserve"> docentes</w:t>
      </w:r>
      <w:r w:rsidR="00A3460A">
        <w:rPr>
          <w:rFonts w:ascii="Arial" w:hAnsi="Arial" w:cs="Arial"/>
          <w:szCs w:val="24"/>
          <w:lang w:val="es-MX"/>
        </w:rPr>
        <w:t>), licenciatura en actuaria (3</w:t>
      </w:r>
      <w:r w:rsidR="00E672A2">
        <w:rPr>
          <w:rFonts w:ascii="Arial" w:hAnsi="Arial" w:cs="Arial"/>
          <w:szCs w:val="24"/>
          <w:lang w:val="es-MX"/>
        </w:rPr>
        <w:t xml:space="preserve"> docentes</w:t>
      </w:r>
      <w:r w:rsidR="00A3460A">
        <w:rPr>
          <w:rFonts w:ascii="Arial" w:hAnsi="Arial" w:cs="Arial"/>
          <w:szCs w:val="24"/>
          <w:lang w:val="es-MX"/>
        </w:rPr>
        <w:t>), licenciatura en administración (4</w:t>
      </w:r>
      <w:r w:rsidR="00E672A2">
        <w:rPr>
          <w:rFonts w:ascii="Arial" w:hAnsi="Arial" w:cs="Arial"/>
          <w:szCs w:val="24"/>
          <w:lang w:val="es-MX"/>
        </w:rPr>
        <w:t xml:space="preserve"> docentes</w:t>
      </w:r>
      <w:r w:rsidR="00A3460A">
        <w:rPr>
          <w:rFonts w:ascii="Arial" w:hAnsi="Arial" w:cs="Arial"/>
          <w:szCs w:val="24"/>
          <w:lang w:val="es-MX"/>
        </w:rPr>
        <w:t>) y licenciatura en contaduría (</w:t>
      </w:r>
      <w:r w:rsidR="00E672A2">
        <w:rPr>
          <w:rFonts w:ascii="Arial" w:hAnsi="Arial" w:cs="Arial"/>
          <w:szCs w:val="24"/>
          <w:lang w:val="es-MX"/>
        </w:rPr>
        <w:t>1 docente)</w:t>
      </w:r>
      <w:r w:rsidR="000C3847">
        <w:rPr>
          <w:rFonts w:ascii="Arial" w:hAnsi="Arial" w:cs="Arial"/>
          <w:szCs w:val="24"/>
          <w:lang w:val="es-MX"/>
        </w:rPr>
        <w:t xml:space="preserve"> c</w:t>
      </w:r>
      <w:r w:rsidR="000C3847" w:rsidRPr="009252FB">
        <w:rPr>
          <w:rFonts w:ascii="Arial" w:hAnsi="Arial" w:cs="Arial"/>
          <w:bCs/>
          <w:szCs w:val="24"/>
          <w:lang w:val="es-MX"/>
        </w:rPr>
        <w:t xml:space="preserve">on experiencias laborales desde dos a más de 40 años.  </w:t>
      </w:r>
    </w:p>
    <w:p w14:paraId="41A72A77" w14:textId="6EA9E079"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Para esta investigación, entendemos que</w:t>
      </w:r>
      <w:r w:rsidR="00A3460A">
        <w:rPr>
          <w:rFonts w:ascii="Arial" w:hAnsi="Arial" w:cs="Arial"/>
          <w:szCs w:val="24"/>
          <w:lang w:val="es-MX"/>
        </w:rPr>
        <w:t xml:space="preserve"> </w:t>
      </w:r>
      <w:r w:rsidRPr="009252FB">
        <w:rPr>
          <w:rFonts w:ascii="Arial" w:hAnsi="Arial" w:cs="Arial"/>
          <w:szCs w:val="24"/>
          <w:lang w:val="es-MX"/>
        </w:rPr>
        <w:t>el conocimiento es una producción de un colectivo pensante constituido por los seres humano</w:t>
      </w:r>
      <w:r w:rsidR="009641F0" w:rsidRPr="009252FB">
        <w:rPr>
          <w:rFonts w:ascii="Arial" w:hAnsi="Arial" w:cs="Arial"/>
          <w:szCs w:val="24"/>
          <w:lang w:val="es-MX"/>
        </w:rPr>
        <w:t xml:space="preserve">s con medios de información </w:t>
      </w:r>
      <w:proofErr w:type="spellStart"/>
      <w:r w:rsidR="008C0E22" w:rsidRPr="009252FB">
        <w:rPr>
          <w:rFonts w:ascii="Arial" w:hAnsi="Arial" w:cs="Arial"/>
          <w:szCs w:val="24"/>
          <w:lang w:val="es-MX"/>
        </w:rPr>
        <w:t>TIC’s</w:t>
      </w:r>
      <w:proofErr w:type="spellEnd"/>
      <w:r w:rsidRPr="009252FB">
        <w:rPr>
          <w:rFonts w:ascii="Arial" w:hAnsi="Arial" w:cs="Arial"/>
          <w:szCs w:val="24"/>
          <w:lang w:val="es-MX"/>
        </w:rPr>
        <w:t xml:space="preserve">, la mayor parte de nuestros datos son recolectados en situaciones en las cuales los </w:t>
      </w:r>
      <w:r w:rsidR="00CF627E" w:rsidRPr="009252FB">
        <w:rPr>
          <w:rFonts w:ascii="Arial" w:hAnsi="Arial" w:cs="Arial"/>
          <w:szCs w:val="24"/>
          <w:lang w:val="es-MX"/>
        </w:rPr>
        <w:t xml:space="preserve">docentes </w:t>
      </w:r>
      <w:r w:rsidRPr="009252FB">
        <w:rPr>
          <w:rFonts w:ascii="Arial" w:hAnsi="Arial" w:cs="Arial"/>
          <w:szCs w:val="24"/>
          <w:lang w:val="es-MX"/>
        </w:rPr>
        <w:t xml:space="preserve">participantes estén reunidos en grupos. Como ya se expuso anteriormente, el conocimiento no es trasmitido ni descubierto, por lo que se buscó crear situaciones que estimularan la investigación y que llevaran a los </w:t>
      </w:r>
      <w:r w:rsidR="00CF627E" w:rsidRPr="009252FB">
        <w:rPr>
          <w:rFonts w:ascii="Arial" w:hAnsi="Arial" w:cs="Arial"/>
          <w:szCs w:val="24"/>
          <w:lang w:val="es-MX"/>
        </w:rPr>
        <w:t xml:space="preserve">docentes </w:t>
      </w:r>
      <w:r w:rsidRPr="009252FB">
        <w:rPr>
          <w:rFonts w:ascii="Arial" w:hAnsi="Arial" w:cs="Arial"/>
          <w:szCs w:val="24"/>
          <w:lang w:val="es-MX"/>
        </w:rPr>
        <w:t xml:space="preserve">categorizar elementos y problematizar, lo que está en concordancia con la modelación matemática. </w:t>
      </w:r>
    </w:p>
    <w:p w14:paraId="4514DC3D" w14:textId="77777777"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Nuevamente esta discusión nos permite resaltar para el caso de la presente investigación que la coherencia, la consistencia y la cualidad de la investigación no reside en su filiación ni seguimiento de un determinado marco teórico-metodológico, sino en una actitud cuidadosa, organizada ética, reflexiva y critica que privilegia su objeto de estudio, intentando contemplar los múltiples aspectos del fenómeno educativo y de sus protagonistas, buscando los aportes teóricos más convenientes al caso. </w:t>
      </w:r>
    </w:p>
    <w:p w14:paraId="04593836" w14:textId="2051ACFD" w:rsidR="00D44BD6" w:rsidRPr="009252FB" w:rsidRDefault="00D44BD6" w:rsidP="00B41CB4">
      <w:pPr>
        <w:spacing w:before="240" w:after="0" w:line="360" w:lineRule="auto"/>
        <w:ind w:right="0" w:firstLine="0"/>
        <w:rPr>
          <w:rFonts w:ascii="Arial" w:hAnsi="Arial" w:cs="Arial"/>
          <w:szCs w:val="24"/>
          <w:lang w:val="es-MX"/>
        </w:rPr>
      </w:pPr>
      <w:r w:rsidRPr="009252FB">
        <w:rPr>
          <w:rFonts w:ascii="Arial" w:hAnsi="Arial" w:cs="Arial"/>
          <w:szCs w:val="24"/>
          <w:lang w:val="es-MX"/>
        </w:rPr>
        <w:t>Como parte del método se empleó la asociación libre, se introdujo un término inductor para que los sujetos de estudio produjeran todos los términos, expresiones o adjetivos que se le presenten a su pensamiento, el carácter espontáneo y no controlado, y la dimensión proyectiva de esa producción permitió tener acceso rápido y más fácil que otros métodos de recolección, a los elementos que constituyen el univ</w:t>
      </w:r>
      <w:r w:rsidR="003369A9" w:rsidRPr="009252FB">
        <w:rPr>
          <w:rFonts w:ascii="Arial" w:hAnsi="Arial" w:cs="Arial"/>
          <w:szCs w:val="24"/>
          <w:lang w:val="es-MX"/>
        </w:rPr>
        <w:t xml:space="preserve">erso semántico del término </w:t>
      </w:r>
      <w:proofErr w:type="spellStart"/>
      <w:r w:rsidR="008C0E22" w:rsidRPr="009252FB">
        <w:rPr>
          <w:rFonts w:ascii="Arial" w:hAnsi="Arial" w:cs="Arial"/>
          <w:szCs w:val="24"/>
          <w:lang w:val="es-MX"/>
        </w:rPr>
        <w:t>TIC’s</w:t>
      </w:r>
      <w:proofErr w:type="spellEnd"/>
      <w:r w:rsidRPr="009252FB">
        <w:rPr>
          <w:rFonts w:ascii="Arial" w:hAnsi="Arial" w:cs="Arial"/>
          <w:szCs w:val="24"/>
          <w:lang w:val="es-MX"/>
        </w:rPr>
        <w:t xml:space="preserve">. </w:t>
      </w:r>
      <w:r w:rsidR="003369A9" w:rsidRPr="009252FB">
        <w:rPr>
          <w:rFonts w:ascii="Arial" w:hAnsi="Arial" w:cs="Arial"/>
          <w:szCs w:val="24"/>
          <w:lang w:val="es-MX"/>
        </w:rPr>
        <w:t>La</w:t>
      </w:r>
      <w:r w:rsidRPr="009252FB">
        <w:rPr>
          <w:rFonts w:ascii="Arial" w:hAnsi="Arial" w:cs="Arial"/>
          <w:szCs w:val="24"/>
          <w:lang w:val="es-MX"/>
        </w:rPr>
        <w:t xml:space="preserve"> asociación libre también </w:t>
      </w:r>
      <w:r w:rsidRPr="009252FB">
        <w:rPr>
          <w:rFonts w:ascii="Arial" w:hAnsi="Arial" w:cs="Arial"/>
          <w:szCs w:val="24"/>
          <w:lang w:val="es-MX"/>
        </w:rPr>
        <w:lastRenderedPageBreak/>
        <w:t>permitió actualizar elementos implícitos o latentes que serían ahogados o enmascarados en una entrevista o encuesta más larga. Por ello, las asociaciones libres son más aptas para sondear los núcleos estructurales latentes de las RS. Otras técnicas como las encuestas solo sondean los elementos periféricos.</w:t>
      </w:r>
    </w:p>
    <w:p w14:paraId="400602D1"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Los resultados obtenidos mediante la técnica de asociación libre no se interpretaron de forma a priori, empleamos la propuesta de </w:t>
      </w:r>
      <w:proofErr w:type="spellStart"/>
      <w:r w:rsidRPr="009252FB">
        <w:rPr>
          <w:rFonts w:ascii="Arial" w:hAnsi="Arial" w:cs="Arial"/>
          <w:szCs w:val="24"/>
          <w:lang w:val="es-MX"/>
        </w:rPr>
        <w:t>Grize</w:t>
      </w:r>
      <w:proofErr w:type="spellEnd"/>
      <w:r w:rsidRPr="009252FB">
        <w:rPr>
          <w:rFonts w:ascii="Arial" w:hAnsi="Arial" w:cs="Arial"/>
          <w:szCs w:val="24"/>
          <w:lang w:val="es-MX"/>
        </w:rPr>
        <w:t xml:space="preserve">, Vergés y </w:t>
      </w:r>
      <w:proofErr w:type="spellStart"/>
      <w:r w:rsidRPr="009252FB">
        <w:rPr>
          <w:rFonts w:ascii="Arial" w:hAnsi="Arial" w:cs="Arial"/>
          <w:szCs w:val="24"/>
          <w:lang w:val="es-MX"/>
        </w:rPr>
        <w:t>Silem</w:t>
      </w:r>
      <w:proofErr w:type="spellEnd"/>
      <w:r w:rsidRPr="009252FB">
        <w:rPr>
          <w:rFonts w:ascii="Arial" w:hAnsi="Arial" w:cs="Arial"/>
          <w:szCs w:val="24"/>
          <w:lang w:val="es-MX"/>
        </w:rPr>
        <w:t xml:space="preserve"> (1987): primero se situó y analizó el sistema de categorías utilizadas por los sujetos que permitió delimitar el contenido mismo de la RS. En un segundo momento se extrajeron los elementos organizadores de este contenido. Se utilizaron tres indicadores: frecuencia del ítem, rango de aparición en la asociación y finalmente la importancia del ítem para los sujetos (se obtiene pidiendo a cada sujeto que designe los dos términos más importantes para él). A partir de ahí un coeficiente significativo entre las clasificaciones permitió confirmar o reforzar la hipótesis del orden de los elementos de las RS. La congruencia de la frecuencia y rango constituyeron un indicador de la centralidad del elemento. Posterior a la recolección de las RS, se continuó el procedimiento de análisis, para ello existen varios métodos (</w:t>
      </w:r>
      <w:proofErr w:type="spellStart"/>
      <w:r w:rsidRPr="009252FB">
        <w:rPr>
          <w:rFonts w:ascii="Arial" w:hAnsi="Arial" w:cs="Arial"/>
          <w:szCs w:val="24"/>
          <w:lang w:val="es-MX"/>
        </w:rPr>
        <w:t>Abric</w:t>
      </w:r>
      <w:proofErr w:type="spellEnd"/>
      <w:r w:rsidRPr="009252FB">
        <w:rPr>
          <w:rFonts w:ascii="Arial" w:hAnsi="Arial" w:cs="Arial"/>
          <w:szCs w:val="24"/>
          <w:lang w:val="es-MX"/>
        </w:rPr>
        <w:t xml:space="preserve">, 2001, p. 60). </w:t>
      </w:r>
    </w:p>
    <w:p w14:paraId="41A6F02E"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Para el proceso de análisis se empleó un método llamado los “tris jerarquizados sucesivos”. Una característica interesante de este método es que usa las dos características de la asociación libre, por un lado, la frecuencia y por el otro el rango, sin embargo, hay un supuesto de que según “el rango” los ítems más importantes son citados en primer lugar cuando el sujeto asocia, pero es solo una hipótesis y para suprimir esta dificultad propusimos el método de los tris jerarquizados. </w:t>
      </w:r>
    </w:p>
    <w:p w14:paraId="3C58EFE6"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El principio del método consistió en un primer tiempo recolectar un conjunto de “n” ítems. Entre este conjunto retuvimos los ítems más frecuentemente producidos, teniendo la atención de elegir un número importante de ítems (en general veinte) a </w:t>
      </w:r>
      <w:r w:rsidRPr="009252FB">
        <w:rPr>
          <w:rFonts w:ascii="Arial" w:hAnsi="Arial" w:cs="Arial"/>
          <w:szCs w:val="24"/>
          <w:lang w:val="es-MX"/>
        </w:rPr>
        <w:lastRenderedPageBreak/>
        <w:t xml:space="preserve">fin de disponer de un amplio corpus que contuvo ítems relacionados con el objeto de estudio. </w:t>
      </w:r>
    </w:p>
    <w:p w14:paraId="3AF82691"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En un segundo tiempo se propuso al sujeto esta lista de ítems, veinte, y se le pidió que los separase en dos: un paquete con los 10 ítems más característicos del objeto estudiado y un paquete con 10 menos característicos. </w:t>
      </w:r>
    </w:p>
    <w:p w14:paraId="5CEC649D"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A partir de los 10 ítems más característicos retenidos por el sujeto, se repitió la operación y se seleccionaron los 5 más característicos y los 5 menos característicos, luego cuatro, dos y finalmente tenemos solo un ítem. </w:t>
      </w:r>
    </w:p>
    <w:p w14:paraId="73DCB000"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Para la validación del núcleo central primero, se elaboró una lista de elementos sobre los que se plantea una hipótesis, de que ellos pueden constituir un núcleo central de la RS. Segundo, se presentó al sujeto un pequeño texto inductor del que se verifico la correspondencia con su representación del objeto estudiado. Tercero, se pasó entonces a la fase de control de la centralidad, con un nuevo texto, se puso en juego el elemento central destacado como un elemento importante. Cuarto, se pidió al sujeto que teniendo en cuenta la nueva información su RS sobre el objeto podía cambiar o no. </w:t>
      </w:r>
    </w:p>
    <w:p w14:paraId="7458EF73"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Con la aplicación este método se verificó que si los elementos modifican la representación entonces estamos frente a un elemento del núcleo central, si no hay modificación entonces serán elementos periféricos. Como </w:t>
      </w:r>
      <w:proofErr w:type="spellStart"/>
      <w:r w:rsidRPr="009252FB">
        <w:rPr>
          <w:rFonts w:ascii="Arial" w:hAnsi="Arial" w:cs="Arial"/>
          <w:szCs w:val="24"/>
          <w:lang w:val="es-MX"/>
        </w:rPr>
        <w:t>Abric</w:t>
      </w:r>
      <w:proofErr w:type="spellEnd"/>
      <w:r w:rsidRPr="009252FB">
        <w:rPr>
          <w:rFonts w:ascii="Arial" w:hAnsi="Arial" w:cs="Arial"/>
          <w:szCs w:val="24"/>
          <w:lang w:val="es-MX"/>
        </w:rPr>
        <w:t xml:space="preserve">, sugirió que el análisis de una RS implica que se conozcan sus tres componentes, contenido, estructura interna y su núcleo central propuso una técnica capaz de recoger estos tres elementos llamado método </w:t>
      </w:r>
      <w:proofErr w:type="spellStart"/>
      <w:r w:rsidRPr="009252FB">
        <w:rPr>
          <w:rFonts w:ascii="Arial" w:hAnsi="Arial" w:cs="Arial"/>
          <w:szCs w:val="24"/>
          <w:lang w:val="es-MX"/>
        </w:rPr>
        <w:t>plurimetodológico</w:t>
      </w:r>
      <w:proofErr w:type="spellEnd"/>
      <w:r w:rsidRPr="009252FB">
        <w:rPr>
          <w:rFonts w:ascii="Arial" w:hAnsi="Arial" w:cs="Arial"/>
          <w:szCs w:val="24"/>
          <w:lang w:val="es-MX"/>
        </w:rPr>
        <w:t xml:space="preserve"> articulado en cuatro etapas: </w:t>
      </w:r>
    </w:p>
    <w:p w14:paraId="12E70DEF"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Primera etapa: La recolección del contenido donde lo más importante es reducir al máximo los mecanismos de control o de defensa que permite o genera la entrevista. </w:t>
      </w:r>
    </w:p>
    <w:p w14:paraId="450E46BE"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lastRenderedPageBreak/>
        <w:t xml:space="preserve">Segunda etapa: La búsqueda de la estructura y del núcleo central, es decir, debemos indagar cual es la organización de ese contenido en el sistema de categorías, o el subconjunto temático que constituye de alguna forma el esqueleto de la representación. </w:t>
      </w:r>
    </w:p>
    <w:p w14:paraId="4FBCB459"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Tercera etapa: Verificación de la centralidad. En esta etapa se verifican la o las hipótesis sobre la centralidad de tal o cual elemento, se puede realizar a través del cuestionamiento del núcleo central, inducción por guion ambiguo y la de esquemas cognitivos de base </w:t>
      </w:r>
    </w:p>
    <w:p w14:paraId="155FA58F"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Cuarta etapa: El análisis de la argumentación. En este momento ya se conoce el contenido de la representación, la estructura interna y el núcleo central, pero falta conocer cómo los diferentes elementos se integran en el discurso argumentado, así que se regresa a un acercamiento que nos permite saber el funcionamiento de la RS junto con la experiencia de vida del individuo, es decir el papel que desempeñan situaciones, creencias, valores y actitudes que sustentan la producción de los sujetos individual o colectivamente. </w:t>
      </w:r>
    </w:p>
    <w:p w14:paraId="4E6890F1" w14:textId="77777777" w:rsidR="00E672A2"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Para esta investigación, se llevó a cabo la fase 1, con 10 docentes de los 30</w:t>
      </w:r>
      <w:r w:rsidR="00E672A2">
        <w:rPr>
          <w:rFonts w:ascii="Arial" w:hAnsi="Arial" w:cs="Arial"/>
          <w:szCs w:val="24"/>
          <w:lang w:val="es-MX"/>
        </w:rPr>
        <w:t xml:space="preserve"> que es la muestra total</w:t>
      </w:r>
      <w:r w:rsidRPr="009252FB">
        <w:rPr>
          <w:rFonts w:ascii="Arial" w:hAnsi="Arial" w:cs="Arial"/>
          <w:szCs w:val="24"/>
          <w:lang w:val="es-MX"/>
        </w:rPr>
        <w:t>. Estos 10 docentes de manera individual produjeron 20 palabras o expresiones que el término “</w:t>
      </w:r>
      <w:proofErr w:type="spellStart"/>
      <w:r w:rsidRPr="009252FB">
        <w:rPr>
          <w:rFonts w:ascii="Arial" w:hAnsi="Arial" w:cs="Arial"/>
          <w:szCs w:val="24"/>
          <w:lang w:val="es-MX"/>
        </w:rPr>
        <w:t>TIC´s</w:t>
      </w:r>
      <w:proofErr w:type="spellEnd"/>
      <w:r w:rsidRPr="009252FB">
        <w:rPr>
          <w:rFonts w:ascii="Arial" w:hAnsi="Arial" w:cs="Arial"/>
          <w:szCs w:val="24"/>
          <w:lang w:val="es-MX"/>
        </w:rPr>
        <w:t>” suscita en ellos, se trabajó en el análisis de ítems los cuales fueron más de 150 y se identificaron los 10 ítems más frecuentes</w:t>
      </w:r>
      <w:r w:rsidR="00E672A2">
        <w:rPr>
          <w:rFonts w:ascii="Arial" w:hAnsi="Arial" w:cs="Arial"/>
          <w:szCs w:val="24"/>
          <w:lang w:val="es-MX"/>
        </w:rPr>
        <w:t>.</w:t>
      </w:r>
      <w:r w:rsidRPr="009252FB">
        <w:rPr>
          <w:rFonts w:ascii="Arial" w:hAnsi="Arial" w:cs="Arial"/>
          <w:szCs w:val="24"/>
          <w:lang w:val="es-MX"/>
        </w:rPr>
        <w:t xml:space="preserve"> </w:t>
      </w:r>
      <w:r w:rsidR="00E672A2">
        <w:rPr>
          <w:rFonts w:ascii="Arial" w:hAnsi="Arial" w:cs="Arial"/>
          <w:szCs w:val="24"/>
          <w:lang w:val="es-MX"/>
        </w:rPr>
        <w:t>E</w:t>
      </w:r>
      <w:r w:rsidRPr="009252FB">
        <w:rPr>
          <w:rFonts w:ascii="Arial" w:hAnsi="Arial" w:cs="Arial"/>
          <w:szCs w:val="24"/>
          <w:lang w:val="es-MX"/>
        </w:rPr>
        <w:t xml:space="preserve">n una segunda fase se solicitó a otros 10 docentes que identificaran, de este grupo de 20 ítems, los 10 ítems que según su consideración tenían más relación con la palabra matemática, nuevamente se volvieron a analizar y se eligieron los 5 más frecuentes. </w:t>
      </w:r>
    </w:p>
    <w:p w14:paraId="115F0FA8" w14:textId="5053A2E1"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En una tercera fase se solicitó a otros 10 docentes</w:t>
      </w:r>
      <w:r w:rsidR="00E672A2">
        <w:rPr>
          <w:rFonts w:ascii="Arial" w:hAnsi="Arial" w:cs="Arial"/>
          <w:szCs w:val="24"/>
          <w:lang w:val="es-MX"/>
        </w:rPr>
        <w:t xml:space="preserve"> diferentes a las otras dos fases</w:t>
      </w:r>
      <w:r w:rsidRPr="009252FB">
        <w:rPr>
          <w:rFonts w:ascii="Arial" w:hAnsi="Arial" w:cs="Arial"/>
          <w:szCs w:val="24"/>
          <w:lang w:val="es-MX"/>
        </w:rPr>
        <w:t xml:space="preserve"> que ordenaran (jerarquizaran) estos 5 ítems de mayor a menor importancia según </w:t>
      </w:r>
      <w:r w:rsidRPr="009252FB">
        <w:rPr>
          <w:rFonts w:ascii="Arial" w:hAnsi="Arial" w:cs="Arial"/>
          <w:szCs w:val="24"/>
          <w:lang w:val="es-MX"/>
        </w:rPr>
        <w:lastRenderedPageBreak/>
        <w:t xml:space="preserve">cada alumno. Finalmente son entrevistados sobre su producción. Como lo indican los autores el procedimiento se presenta como un conjunto coherente y complementario, siendo diferentes y jerarquizadas las operaciones requeridas a los sujetos. </w:t>
      </w:r>
    </w:p>
    <w:p w14:paraId="06E8560F"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En cuanto a los resultados, primero se aplicó una prueba para establecer cuáles son las RS más comunes entre los docentes de matemáticas del plantel. Esta prueba funcionó de la siguiente manera; se tomó una muestra de 10 docentes entre los cuales se repartió una hoja con una palabra “</w:t>
      </w:r>
      <w:proofErr w:type="spellStart"/>
      <w:r w:rsidRPr="009252FB">
        <w:rPr>
          <w:rFonts w:ascii="Arial" w:hAnsi="Arial" w:cs="Arial"/>
          <w:szCs w:val="24"/>
          <w:lang w:val="es-MX"/>
        </w:rPr>
        <w:t>TIC’s</w:t>
      </w:r>
      <w:proofErr w:type="spellEnd"/>
      <w:r w:rsidRPr="009252FB">
        <w:rPr>
          <w:rFonts w:ascii="Arial" w:hAnsi="Arial" w:cs="Arial"/>
          <w:szCs w:val="24"/>
          <w:lang w:val="es-MX"/>
        </w:rPr>
        <w:t>”, se les indicó que escribieran 20 palabras relacionadas con la palabra escrita en la hoja y se les dio sólo 5 minutos para realizarlo.</w:t>
      </w:r>
    </w:p>
    <w:p w14:paraId="1A3A2F81" w14:textId="77777777"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Posteriormente se trabajó en el programa Excel para recuperar las 20 palabras más frecuentes dentro de estos 10 test estas están mostradas en la tabla 2. </w:t>
      </w:r>
    </w:p>
    <w:p w14:paraId="6B8AF188" w14:textId="02AEF030" w:rsidR="003369A9"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Con estos 20 ítems se elaboró una hoja en la cual se escribieron sin ningún orden y se les solicito a 5 docentes</w:t>
      </w:r>
      <w:r w:rsidR="004C387E">
        <w:rPr>
          <w:rFonts w:ascii="Arial" w:hAnsi="Arial" w:cs="Arial"/>
          <w:szCs w:val="24"/>
          <w:lang w:val="es-MX"/>
        </w:rPr>
        <w:t xml:space="preserve"> (siguen siendo del grupo de los 30 empleados en las primeras fases)</w:t>
      </w:r>
      <w:r w:rsidRPr="009252FB">
        <w:rPr>
          <w:rFonts w:ascii="Arial" w:hAnsi="Arial" w:cs="Arial"/>
          <w:szCs w:val="24"/>
          <w:lang w:val="es-MX"/>
        </w:rPr>
        <w:t>, que de estas palabras eligieran las 10 palabras que con base a su criterio (es una forma diferente para no llamarle representación) escogieran las que tuvieran mayor relación con la palabra matemáticas, se les dio 3 min, posteriormente a otro grupo de 5 docente se les indico que escribieran las 5 palabras más relacionadas con la palabra matemática se les dio 2 minutos, posteriormente con otro grupo de 5 docentes se les solicitó que escogieran tres palabras que según su criterio estuvieran más relacionadas con la palabra matemática y se les dio 1 minutos para realizarlo, y finalmente al último grupo de 5 docentes se le solicitó escogieran la palabra más relacionada con la palabra matemáticas no se les dio tiempo pero tardaron entre 10 y 15 segundos en realizarlo.</w:t>
      </w:r>
    </w:p>
    <w:p w14:paraId="508B4323" w14:textId="77777777" w:rsidR="004F03A8" w:rsidRPr="009252FB" w:rsidRDefault="004F03A8" w:rsidP="00B41CB4">
      <w:pPr>
        <w:spacing w:before="240" w:after="0" w:line="360" w:lineRule="auto"/>
        <w:ind w:right="62" w:firstLine="0"/>
        <w:rPr>
          <w:rFonts w:ascii="Arial" w:hAnsi="Arial" w:cs="Arial"/>
          <w:szCs w:val="24"/>
          <w:lang w:val="es-MX"/>
        </w:rPr>
      </w:pPr>
      <w:r w:rsidRPr="009252FB">
        <w:rPr>
          <w:rFonts w:ascii="Arial" w:hAnsi="Arial" w:cs="Arial"/>
          <w:szCs w:val="24"/>
          <w:lang w:val="es-MX"/>
        </w:rPr>
        <w:lastRenderedPageBreak/>
        <w:t xml:space="preserve">La presente </w:t>
      </w:r>
      <w:r w:rsidR="00F50338" w:rsidRPr="009252FB">
        <w:rPr>
          <w:rFonts w:ascii="Arial" w:hAnsi="Arial" w:cs="Arial"/>
          <w:szCs w:val="24"/>
          <w:lang w:val="es-MX"/>
        </w:rPr>
        <w:t>investigación</w:t>
      </w:r>
      <w:r w:rsidRPr="009252FB">
        <w:rPr>
          <w:rFonts w:ascii="Arial" w:hAnsi="Arial" w:cs="Arial"/>
          <w:szCs w:val="24"/>
          <w:lang w:val="es-MX"/>
        </w:rPr>
        <w:t xml:space="preserve"> es </w:t>
      </w:r>
      <w:r w:rsidR="00F50338" w:rsidRPr="009252FB">
        <w:rPr>
          <w:rFonts w:ascii="Arial" w:hAnsi="Arial" w:cs="Arial"/>
          <w:szCs w:val="24"/>
          <w:lang w:val="es-MX"/>
        </w:rPr>
        <w:t>de tipo cualitativo, sin embargo, por el rescate de algunos dados obtenidos a través de encuestas muy sencillas para la obtención de datos básicos que nos permitieron ser evidencias para respaldar la presente investigación, esta también tuvo un análisis cuantitativo somero. Todo esto con el fin de crear un mecanismo que juzgado eficaz, nos permita comprender determinada situación, a través de la solución de problemas y responder a determinadas preguntas.</w:t>
      </w:r>
    </w:p>
    <w:p w14:paraId="6CBC9ADC" w14:textId="254F5188" w:rsidR="0046618C" w:rsidRPr="009252FB" w:rsidRDefault="004660C7" w:rsidP="00B41CB4">
      <w:pPr>
        <w:spacing w:before="240" w:after="0" w:line="360" w:lineRule="auto"/>
        <w:ind w:right="65" w:firstLine="0"/>
        <w:rPr>
          <w:rFonts w:ascii="Arial" w:hAnsi="Arial" w:cs="Arial"/>
          <w:b/>
          <w:bCs/>
          <w:szCs w:val="24"/>
          <w:lang w:val="es-MX"/>
        </w:rPr>
      </w:pPr>
      <w:r>
        <w:rPr>
          <w:rFonts w:ascii="Arial" w:hAnsi="Arial" w:cs="Arial"/>
          <w:b/>
          <w:bCs/>
          <w:szCs w:val="24"/>
          <w:lang w:val="es-MX"/>
        </w:rPr>
        <w:t>A</w:t>
      </w:r>
      <w:r w:rsidRPr="009252FB">
        <w:rPr>
          <w:rFonts w:ascii="Arial" w:hAnsi="Arial" w:cs="Arial"/>
          <w:b/>
          <w:bCs/>
          <w:szCs w:val="24"/>
          <w:lang w:val="es-MX"/>
        </w:rPr>
        <w:t xml:space="preserve">nálisis </w:t>
      </w:r>
      <w:r>
        <w:rPr>
          <w:rFonts w:ascii="Arial" w:hAnsi="Arial" w:cs="Arial"/>
          <w:b/>
          <w:bCs/>
          <w:szCs w:val="24"/>
          <w:lang w:val="es-MX"/>
        </w:rPr>
        <w:t>d</w:t>
      </w:r>
      <w:r w:rsidRPr="009252FB">
        <w:rPr>
          <w:rFonts w:ascii="Arial" w:hAnsi="Arial" w:cs="Arial"/>
          <w:b/>
          <w:bCs/>
          <w:szCs w:val="24"/>
          <w:lang w:val="es-MX"/>
        </w:rPr>
        <w:t xml:space="preserve">e </w:t>
      </w:r>
      <w:r>
        <w:rPr>
          <w:rFonts w:ascii="Arial" w:hAnsi="Arial" w:cs="Arial"/>
          <w:b/>
          <w:bCs/>
          <w:szCs w:val="24"/>
          <w:lang w:val="es-MX"/>
        </w:rPr>
        <w:t>l</w:t>
      </w:r>
      <w:r w:rsidRPr="009252FB">
        <w:rPr>
          <w:rFonts w:ascii="Arial" w:hAnsi="Arial" w:cs="Arial"/>
          <w:b/>
          <w:bCs/>
          <w:szCs w:val="24"/>
          <w:lang w:val="es-MX"/>
        </w:rPr>
        <w:t>os Resultados</w:t>
      </w:r>
    </w:p>
    <w:p w14:paraId="5D5B5D74" w14:textId="578FA80E" w:rsidR="00F50338" w:rsidRPr="009252FB" w:rsidRDefault="008D3CFB"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Los resultados obtenidos a través de la metod</w:t>
      </w:r>
      <w:r w:rsidR="00297CF4" w:rsidRPr="009252FB">
        <w:rPr>
          <w:rFonts w:ascii="Arial" w:hAnsi="Arial" w:cs="Arial"/>
          <w:szCs w:val="24"/>
          <w:lang w:val="es-MX"/>
        </w:rPr>
        <w:t xml:space="preserve">ología de </w:t>
      </w:r>
      <w:proofErr w:type="spellStart"/>
      <w:r w:rsidR="00297CF4" w:rsidRPr="009252FB">
        <w:rPr>
          <w:rFonts w:ascii="Arial" w:hAnsi="Arial" w:cs="Arial"/>
          <w:szCs w:val="24"/>
          <w:lang w:val="es-MX"/>
        </w:rPr>
        <w:t>Abric</w:t>
      </w:r>
      <w:proofErr w:type="spellEnd"/>
      <w:r w:rsidR="00297CF4" w:rsidRPr="009252FB">
        <w:rPr>
          <w:rFonts w:ascii="Arial" w:hAnsi="Arial" w:cs="Arial"/>
          <w:szCs w:val="24"/>
          <w:lang w:val="es-MX"/>
        </w:rPr>
        <w:t xml:space="preserve">, </w:t>
      </w:r>
      <w:r w:rsidR="00122101" w:rsidRPr="009252FB">
        <w:rPr>
          <w:rFonts w:ascii="Arial" w:hAnsi="Arial" w:cs="Arial"/>
          <w:szCs w:val="24"/>
          <w:lang w:val="es-MX"/>
        </w:rPr>
        <w:t>permitieron</w:t>
      </w:r>
      <w:r w:rsidR="005168ED" w:rsidRPr="009252FB">
        <w:rPr>
          <w:rFonts w:ascii="Arial" w:hAnsi="Arial" w:cs="Arial"/>
          <w:szCs w:val="24"/>
          <w:lang w:val="es-MX"/>
        </w:rPr>
        <w:t xml:space="preserve"> </w:t>
      </w:r>
      <w:r w:rsidR="00F50338" w:rsidRPr="009252FB">
        <w:rPr>
          <w:rFonts w:ascii="Arial" w:hAnsi="Arial" w:cs="Arial"/>
          <w:szCs w:val="24"/>
          <w:lang w:val="es-MX"/>
        </w:rPr>
        <w:t>localizar vínculos entre elementos de las RS y los factores del entorno, así como la determinación de técnicas para l</w:t>
      </w:r>
      <w:r w:rsidR="00122101" w:rsidRPr="009252FB">
        <w:rPr>
          <w:rFonts w:ascii="Arial" w:hAnsi="Arial" w:cs="Arial"/>
          <w:szCs w:val="24"/>
          <w:lang w:val="es-MX"/>
        </w:rPr>
        <w:t>a recuperación de los elementos</w:t>
      </w:r>
      <w:r w:rsidR="00F50338" w:rsidRPr="009252FB">
        <w:rPr>
          <w:rFonts w:ascii="Arial" w:hAnsi="Arial" w:cs="Arial"/>
          <w:szCs w:val="24"/>
          <w:lang w:val="es-MX"/>
        </w:rPr>
        <w:t xml:space="preserve"> que permit</w:t>
      </w:r>
      <w:r w:rsidR="00122101" w:rsidRPr="009252FB">
        <w:rPr>
          <w:rFonts w:ascii="Arial" w:hAnsi="Arial" w:cs="Arial"/>
          <w:szCs w:val="24"/>
          <w:lang w:val="es-MX"/>
        </w:rPr>
        <w:t xml:space="preserve">en </w:t>
      </w:r>
      <w:r w:rsidR="00F50338" w:rsidRPr="009252FB">
        <w:rPr>
          <w:rFonts w:ascii="Arial" w:hAnsi="Arial" w:cs="Arial"/>
          <w:szCs w:val="24"/>
          <w:lang w:val="es-MX"/>
        </w:rPr>
        <w:t xml:space="preserve">proponer acciones para cambiar dichas representaciones e impactar sobre ellas. </w:t>
      </w:r>
    </w:p>
    <w:p w14:paraId="519E4429" w14:textId="64C35988"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Aunque todos </w:t>
      </w:r>
      <w:r w:rsidR="00487A94" w:rsidRPr="009252FB">
        <w:rPr>
          <w:rFonts w:ascii="Arial" w:hAnsi="Arial" w:cs="Arial"/>
          <w:szCs w:val="24"/>
          <w:lang w:val="es-MX"/>
        </w:rPr>
        <w:t xml:space="preserve">los docentes </w:t>
      </w:r>
      <w:r w:rsidRPr="009252FB">
        <w:rPr>
          <w:rFonts w:ascii="Arial" w:hAnsi="Arial" w:cs="Arial"/>
          <w:szCs w:val="24"/>
          <w:lang w:val="es-MX"/>
        </w:rPr>
        <w:t xml:space="preserve">han recibido capacitaciones sobre el uso de las nuevas tecnologías, </w:t>
      </w:r>
      <w:r w:rsidR="0098247B" w:rsidRPr="009252FB">
        <w:rPr>
          <w:rFonts w:ascii="Arial" w:hAnsi="Arial" w:cs="Arial"/>
          <w:szCs w:val="24"/>
          <w:lang w:val="es-MX"/>
        </w:rPr>
        <w:t>10</w:t>
      </w:r>
      <w:r w:rsidR="00487A94" w:rsidRPr="009252FB">
        <w:rPr>
          <w:rFonts w:ascii="Arial" w:hAnsi="Arial" w:cs="Arial"/>
          <w:szCs w:val="24"/>
          <w:lang w:val="es-MX"/>
        </w:rPr>
        <w:t xml:space="preserve"> </w:t>
      </w:r>
      <w:r w:rsidRPr="009252FB">
        <w:rPr>
          <w:rFonts w:ascii="Arial" w:hAnsi="Arial" w:cs="Arial"/>
          <w:szCs w:val="24"/>
          <w:lang w:val="es-MX"/>
        </w:rPr>
        <w:t xml:space="preserve">saben manejar </w:t>
      </w:r>
      <w:r w:rsidR="00487A94" w:rsidRPr="009252FB">
        <w:rPr>
          <w:rFonts w:ascii="Arial" w:hAnsi="Arial" w:cs="Arial"/>
          <w:szCs w:val="24"/>
          <w:lang w:val="es-MX"/>
        </w:rPr>
        <w:t>herramientas</w:t>
      </w:r>
      <w:r w:rsidRPr="009252FB">
        <w:rPr>
          <w:rFonts w:ascii="Arial" w:hAnsi="Arial" w:cs="Arial"/>
          <w:szCs w:val="24"/>
          <w:lang w:val="es-MX"/>
        </w:rPr>
        <w:t xml:space="preserve"> más allá de </w:t>
      </w:r>
      <w:r w:rsidR="0098247B" w:rsidRPr="009252FB">
        <w:rPr>
          <w:rFonts w:ascii="Arial" w:hAnsi="Arial" w:cs="Arial"/>
          <w:szCs w:val="24"/>
          <w:lang w:val="es-MX"/>
        </w:rPr>
        <w:t xml:space="preserve">la </w:t>
      </w:r>
      <w:r w:rsidR="000D1D79" w:rsidRPr="009252FB">
        <w:rPr>
          <w:rFonts w:ascii="Arial" w:hAnsi="Arial" w:cs="Arial"/>
          <w:szCs w:val="24"/>
          <w:lang w:val="es-MX"/>
        </w:rPr>
        <w:t>paquetería</w:t>
      </w:r>
      <w:r w:rsidR="0098247B" w:rsidRPr="009252FB">
        <w:rPr>
          <w:rFonts w:ascii="Arial" w:hAnsi="Arial" w:cs="Arial"/>
          <w:szCs w:val="24"/>
          <w:lang w:val="es-MX"/>
        </w:rPr>
        <w:t xml:space="preserve"> Word</w:t>
      </w:r>
      <w:r w:rsidR="00487A94" w:rsidRPr="009252FB">
        <w:rPr>
          <w:rFonts w:ascii="Arial" w:hAnsi="Arial" w:cs="Arial"/>
          <w:szCs w:val="24"/>
          <w:lang w:val="es-MX"/>
        </w:rPr>
        <w:t xml:space="preserve">; </w:t>
      </w:r>
      <w:r w:rsidRPr="009252FB">
        <w:rPr>
          <w:rFonts w:ascii="Arial" w:hAnsi="Arial" w:cs="Arial"/>
          <w:szCs w:val="24"/>
          <w:lang w:val="es-MX"/>
        </w:rPr>
        <w:t>1</w:t>
      </w:r>
      <w:r w:rsidR="0098247B" w:rsidRPr="009252FB">
        <w:rPr>
          <w:rFonts w:ascii="Arial" w:hAnsi="Arial" w:cs="Arial"/>
          <w:szCs w:val="24"/>
          <w:lang w:val="es-MX"/>
        </w:rPr>
        <w:t>5</w:t>
      </w:r>
      <w:r w:rsidRPr="009252FB">
        <w:rPr>
          <w:rFonts w:ascii="Arial" w:hAnsi="Arial" w:cs="Arial"/>
          <w:szCs w:val="24"/>
          <w:lang w:val="es-MX"/>
        </w:rPr>
        <w:t xml:space="preserve"> docentes manejan de forma incipiente la computadora, conocen paquetes graficadores como </w:t>
      </w:r>
      <w:r w:rsidR="00CA54D9" w:rsidRPr="009252FB">
        <w:rPr>
          <w:rFonts w:ascii="Arial" w:hAnsi="Arial" w:cs="Arial"/>
          <w:szCs w:val="24"/>
          <w:lang w:val="es-MX"/>
        </w:rPr>
        <w:t>GeoGebra</w:t>
      </w:r>
      <w:r w:rsidRPr="009252FB">
        <w:rPr>
          <w:rFonts w:ascii="Arial" w:hAnsi="Arial" w:cs="Arial"/>
          <w:szCs w:val="24"/>
          <w:lang w:val="es-MX"/>
        </w:rPr>
        <w:t>, pero no los emplean continuamente</w:t>
      </w:r>
      <w:r w:rsidR="00487A94" w:rsidRPr="009252FB">
        <w:rPr>
          <w:rFonts w:ascii="Arial" w:hAnsi="Arial" w:cs="Arial"/>
          <w:szCs w:val="24"/>
          <w:lang w:val="es-MX"/>
        </w:rPr>
        <w:t>,</w:t>
      </w:r>
      <w:r w:rsidRPr="009252FB">
        <w:rPr>
          <w:rFonts w:ascii="Arial" w:hAnsi="Arial" w:cs="Arial"/>
          <w:szCs w:val="24"/>
          <w:lang w:val="es-MX"/>
        </w:rPr>
        <w:t xml:space="preserve"> y </w:t>
      </w:r>
      <w:r w:rsidR="0098247B" w:rsidRPr="009252FB">
        <w:rPr>
          <w:rFonts w:ascii="Arial" w:hAnsi="Arial" w:cs="Arial"/>
          <w:szCs w:val="24"/>
          <w:lang w:val="es-MX"/>
        </w:rPr>
        <w:t>5</w:t>
      </w:r>
      <w:r w:rsidRPr="009252FB">
        <w:rPr>
          <w:rFonts w:ascii="Arial" w:hAnsi="Arial" w:cs="Arial"/>
          <w:szCs w:val="24"/>
          <w:lang w:val="es-MX"/>
        </w:rPr>
        <w:t xml:space="preserve"> </w:t>
      </w:r>
      <w:r w:rsidR="00487A94" w:rsidRPr="009252FB">
        <w:rPr>
          <w:rFonts w:ascii="Arial" w:hAnsi="Arial" w:cs="Arial"/>
          <w:szCs w:val="24"/>
          <w:lang w:val="es-MX"/>
        </w:rPr>
        <w:t xml:space="preserve">profesores nunca manejan </w:t>
      </w:r>
      <w:r w:rsidRPr="009252FB">
        <w:rPr>
          <w:rFonts w:ascii="Arial" w:hAnsi="Arial" w:cs="Arial"/>
          <w:szCs w:val="24"/>
          <w:lang w:val="es-MX"/>
        </w:rPr>
        <w:t xml:space="preserve">TIC en sus clases. </w:t>
      </w:r>
      <w:r w:rsidR="00372CE2" w:rsidRPr="009252FB">
        <w:rPr>
          <w:rFonts w:ascii="Arial" w:hAnsi="Arial" w:cs="Arial"/>
          <w:szCs w:val="24"/>
          <w:lang w:val="es-MX"/>
        </w:rPr>
        <w:t>D</w:t>
      </w:r>
      <w:r w:rsidR="006F769B" w:rsidRPr="009252FB">
        <w:rPr>
          <w:rFonts w:ascii="Arial" w:hAnsi="Arial" w:cs="Arial"/>
          <w:szCs w:val="24"/>
          <w:lang w:val="es-MX"/>
        </w:rPr>
        <w:t xml:space="preserve">esde hace mucho tiempo la </w:t>
      </w:r>
      <w:proofErr w:type="spellStart"/>
      <w:r w:rsidR="006F769B" w:rsidRPr="009252FB">
        <w:rPr>
          <w:rFonts w:ascii="Arial" w:hAnsi="Arial" w:cs="Arial"/>
          <w:szCs w:val="24"/>
          <w:lang w:val="es-MX"/>
        </w:rPr>
        <w:t>UAEMéx</w:t>
      </w:r>
      <w:proofErr w:type="spellEnd"/>
      <w:r w:rsidR="006F769B" w:rsidRPr="009252FB">
        <w:rPr>
          <w:rFonts w:ascii="Arial" w:hAnsi="Arial" w:cs="Arial"/>
          <w:szCs w:val="24"/>
          <w:lang w:val="es-MX"/>
        </w:rPr>
        <w:t xml:space="preserve"> ofrece curso de actualización en distintas áreas entre ellos sobre el</w:t>
      </w:r>
      <w:r w:rsidRPr="009252FB">
        <w:rPr>
          <w:rFonts w:ascii="Arial" w:hAnsi="Arial" w:cs="Arial"/>
          <w:szCs w:val="24"/>
          <w:lang w:val="es-MX"/>
        </w:rPr>
        <w:t xml:space="preserve"> uso y manejo de las TIC</w:t>
      </w:r>
      <w:r w:rsidR="00487A94" w:rsidRPr="009252FB">
        <w:rPr>
          <w:rFonts w:ascii="Arial" w:hAnsi="Arial" w:cs="Arial"/>
          <w:szCs w:val="24"/>
          <w:lang w:val="es-MX"/>
        </w:rPr>
        <w:t>;</w:t>
      </w:r>
      <w:r w:rsidRPr="009252FB">
        <w:rPr>
          <w:rFonts w:ascii="Arial" w:hAnsi="Arial" w:cs="Arial"/>
          <w:szCs w:val="24"/>
          <w:lang w:val="es-MX"/>
        </w:rPr>
        <w:t xml:space="preserve"> existe una enorme resistencia para que los docentes se preparen en esta área, prefiriendo tomar cursos sobre áreas de desarrollo personal o sobre los contenidos de los programas. </w:t>
      </w:r>
    </w:p>
    <w:p w14:paraId="7011BBBD" w14:textId="754047B5"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La metodología de </w:t>
      </w:r>
      <w:proofErr w:type="spellStart"/>
      <w:r w:rsidRPr="009252FB">
        <w:rPr>
          <w:rFonts w:ascii="Arial" w:hAnsi="Arial" w:cs="Arial"/>
          <w:szCs w:val="24"/>
          <w:lang w:val="es-MX"/>
        </w:rPr>
        <w:t>Abric</w:t>
      </w:r>
      <w:proofErr w:type="spellEnd"/>
      <w:r w:rsidRPr="009252FB">
        <w:rPr>
          <w:rFonts w:ascii="Arial" w:hAnsi="Arial" w:cs="Arial"/>
          <w:szCs w:val="24"/>
          <w:lang w:val="es-MX"/>
        </w:rPr>
        <w:t xml:space="preserve"> establece varias formas de recolectar las RS, estas formas de recolección dependen de los objetivos y los </w:t>
      </w:r>
      <w:r w:rsidR="00CA54D9" w:rsidRPr="009252FB">
        <w:rPr>
          <w:rFonts w:ascii="Arial" w:hAnsi="Arial" w:cs="Arial"/>
          <w:szCs w:val="24"/>
          <w:lang w:val="es-MX"/>
        </w:rPr>
        <w:t>límites</w:t>
      </w:r>
      <w:r w:rsidRPr="009252FB">
        <w:rPr>
          <w:rFonts w:ascii="Arial" w:hAnsi="Arial" w:cs="Arial"/>
          <w:szCs w:val="24"/>
          <w:lang w:val="es-MX"/>
        </w:rPr>
        <w:t xml:space="preserve">, pero la importancia de la metodología de la recolección estriba en que es punto clave para determinar el valor de los estudios sobre la representación, es decir su calidad y su pertinencia. </w:t>
      </w:r>
    </w:p>
    <w:p w14:paraId="563D1408" w14:textId="77777777" w:rsidR="003369A9" w:rsidRPr="009252FB" w:rsidRDefault="00F50338" w:rsidP="00B41CB4">
      <w:pPr>
        <w:spacing w:before="240" w:after="0" w:line="360" w:lineRule="auto"/>
        <w:ind w:right="65" w:firstLine="0"/>
        <w:rPr>
          <w:rFonts w:ascii="Arial" w:hAnsi="Arial" w:cs="Arial"/>
          <w:color w:val="auto"/>
          <w:szCs w:val="24"/>
          <w:lang w:val="es-MX"/>
        </w:rPr>
      </w:pPr>
      <w:r w:rsidRPr="009252FB">
        <w:rPr>
          <w:rFonts w:ascii="Arial" w:hAnsi="Arial" w:cs="Arial"/>
          <w:color w:val="auto"/>
          <w:szCs w:val="24"/>
          <w:lang w:val="es-MX"/>
        </w:rPr>
        <w:lastRenderedPageBreak/>
        <w:t xml:space="preserve">Según </w:t>
      </w:r>
      <w:proofErr w:type="spellStart"/>
      <w:r w:rsidRPr="009252FB">
        <w:rPr>
          <w:rFonts w:ascii="Arial" w:hAnsi="Arial" w:cs="Arial"/>
          <w:color w:val="auto"/>
          <w:szCs w:val="24"/>
          <w:lang w:val="es-MX"/>
        </w:rPr>
        <w:t>Abric</w:t>
      </w:r>
      <w:proofErr w:type="spellEnd"/>
      <w:r w:rsidRPr="009252FB">
        <w:rPr>
          <w:rFonts w:ascii="Arial" w:hAnsi="Arial" w:cs="Arial"/>
          <w:color w:val="auto"/>
          <w:szCs w:val="24"/>
          <w:lang w:val="es-MX"/>
        </w:rPr>
        <w:t xml:space="preserve">, una RS se define por sus dos componentes: su contenido y su organización. Esta última es la estructura interna, es decir el campo mismo de la representación. Es necesario conocer el contenido de la representación, pero es aún más importante conocer su organización, es decir, su jerarquía o los elementos que la constituyen: el núcleo central y los elementos periféricos. De ahí que los métodos para recuperar las RS deben identificar y hacer emerger los elementos constitutivos de la representación y la forma de cómo están organizados, por ello, la metodología de la recolección aparece como un punto clave ya que el tipo de información recogida, su calidad y su pertenencia determinan directamente la validez de los análisis realizados y sus resultados. </w:t>
      </w:r>
    </w:p>
    <w:p w14:paraId="3107BEB2" w14:textId="35E2E881" w:rsidR="00F50338" w:rsidRPr="009252FB" w:rsidRDefault="00F50338" w:rsidP="00B41CB4">
      <w:pPr>
        <w:spacing w:before="240" w:after="0" w:line="360" w:lineRule="auto"/>
        <w:ind w:right="65" w:firstLine="0"/>
        <w:rPr>
          <w:rFonts w:ascii="Arial" w:hAnsi="Arial" w:cs="Arial"/>
          <w:color w:val="auto"/>
          <w:szCs w:val="24"/>
          <w:lang w:val="es-MX"/>
        </w:rPr>
      </w:pPr>
      <w:r w:rsidRPr="009252FB">
        <w:rPr>
          <w:rFonts w:ascii="Arial" w:hAnsi="Arial" w:cs="Arial"/>
          <w:color w:val="auto"/>
          <w:szCs w:val="24"/>
          <w:lang w:val="es-MX"/>
        </w:rPr>
        <w:t>Para este trabajo el proceso de recolección repos</w:t>
      </w:r>
      <w:r w:rsidR="00F80311" w:rsidRPr="009252FB">
        <w:rPr>
          <w:rFonts w:ascii="Arial" w:hAnsi="Arial" w:cs="Arial"/>
          <w:color w:val="auto"/>
          <w:szCs w:val="24"/>
          <w:lang w:val="es-MX"/>
        </w:rPr>
        <w:t>ó</w:t>
      </w:r>
      <w:r w:rsidRPr="009252FB">
        <w:rPr>
          <w:rFonts w:ascii="Arial" w:hAnsi="Arial" w:cs="Arial"/>
          <w:color w:val="auto"/>
          <w:szCs w:val="24"/>
          <w:lang w:val="es-MX"/>
        </w:rPr>
        <w:t xml:space="preserve"> en una serie de palabras o ítems que fueron recolectadas a través de instrumentos escritos. Estos instrumentos o </w:t>
      </w:r>
      <w:r w:rsidR="00933A2A" w:rsidRPr="009252FB">
        <w:rPr>
          <w:rFonts w:ascii="Arial" w:hAnsi="Arial" w:cs="Arial"/>
          <w:color w:val="auto"/>
          <w:szCs w:val="24"/>
          <w:lang w:val="es-MX"/>
        </w:rPr>
        <w:t>test</w:t>
      </w:r>
      <w:r w:rsidRPr="009252FB">
        <w:rPr>
          <w:rFonts w:ascii="Arial" w:hAnsi="Arial" w:cs="Arial"/>
          <w:color w:val="auto"/>
          <w:szCs w:val="24"/>
          <w:lang w:val="es-MX"/>
        </w:rPr>
        <w:t xml:space="preserve"> fueron minuciosamente cuidados para que fueran espontáneos, no controlados y auténticos.  </w:t>
      </w:r>
    </w:p>
    <w:p w14:paraId="039775E2" w14:textId="78663A47" w:rsidR="00F50338" w:rsidRPr="009252FB" w:rsidRDefault="00C677C0" w:rsidP="00B41CB4">
      <w:pPr>
        <w:spacing w:before="240" w:after="0" w:line="360" w:lineRule="auto"/>
        <w:ind w:right="0" w:firstLine="0"/>
        <w:jc w:val="center"/>
        <w:rPr>
          <w:rFonts w:ascii="Arial" w:hAnsi="Arial" w:cs="Arial"/>
          <w:szCs w:val="24"/>
          <w:lang w:val="es-MX"/>
        </w:rPr>
      </w:pPr>
      <w:r w:rsidRPr="009252FB">
        <w:rPr>
          <w:rFonts w:ascii="Arial" w:hAnsi="Arial" w:cs="Arial"/>
          <w:szCs w:val="24"/>
          <w:lang w:val="es-MX"/>
        </w:rPr>
        <w:t>Tabla I</w:t>
      </w:r>
      <w:r w:rsidR="00F50338" w:rsidRPr="009252FB">
        <w:rPr>
          <w:rFonts w:ascii="Arial" w:hAnsi="Arial" w:cs="Arial"/>
          <w:szCs w:val="24"/>
          <w:lang w:val="es-MX"/>
        </w:rPr>
        <w:t xml:space="preserve">. Primera lista de </w:t>
      </w:r>
      <w:r w:rsidR="00CA54D9" w:rsidRPr="009252FB">
        <w:rPr>
          <w:rFonts w:ascii="Arial" w:hAnsi="Arial" w:cs="Arial"/>
          <w:szCs w:val="24"/>
          <w:lang w:val="es-MX"/>
        </w:rPr>
        <w:t>ítems</w:t>
      </w:r>
    </w:p>
    <w:tbl>
      <w:tblPr>
        <w:tblStyle w:val="TableGrid"/>
        <w:tblW w:w="7134" w:type="dxa"/>
        <w:tblInd w:w="1219" w:type="dxa"/>
        <w:tblCellMar>
          <w:top w:w="248" w:type="dxa"/>
          <w:left w:w="115" w:type="dxa"/>
          <w:right w:w="115" w:type="dxa"/>
        </w:tblCellMar>
        <w:tblLook w:val="04A0" w:firstRow="1" w:lastRow="0" w:firstColumn="1" w:lastColumn="0" w:noHBand="0" w:noVBand="1"/>
      </w:tblPr>
      <w:tblGrid>
        <w:gridCol w:w="1553"/>
        <w:gridCol w:w="2520"/>
        <w:gridCol w:w="3061"/>
      </w:tblGrid>
      <w:tr w:rsidR="00F50338" w:rsidRPr="009252FB" w14:paraId="1BA9DF63" w14:textId="77777777" w:rsidTr="00225EA3">
        <w:trPr>
          <w:trHeight w:val="188"/>
        </w:trPr>
        <w:tc>
          <w:tcPr>
            <w:tcW w:w="155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6492151F" w14:textId="521B2CF7" w:rsidR="00F50338" w:rsidRPr="009252FB" w:rsidRDefault="00F50338" w:rsidP="00B41CB4">
            <w:pPr>
              <w:spacing w:before="240" w:after="0" w:line="240" w:lineRule="auto"/>
              <w:ind w:right="26" w:firstLine="0"/>
              <w:jc w:val="center"/>
              <w:rPr>
                <w:rFonts w:ascii="Arial" w:hAnsi="Arial" w:cs="Arial"/>
                <w:sz w:val="20"/>
                <w:szCs w:val="20"/>
                <w:lang w:val="es-MX"/>
              </w:rPr>
            </w:pPr>
            <w:r w:rsidRPr="009252FB">
              <w:rPr>
                <w:rFonts w:ascii="Arial" w:hAnsi="Arial" w:cs="Arial"/>
                <w:b/>
                <w:sz w:val="20"/>
                <w:szCs w:val="20"/>
                <w:lang w:val="es-MX"/>
              </w:rPr>
              <w:t>NÚMERO</w:t>
            </w:r>
          </w:p>
        </w:tc>
        <w:tc>
          <w:tcPr>
            <w:tcW w:w="252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5341450A" w14:textId="7798D8AB" w:rsidR="00F50338" w:rsidRPr="009252FB" w:rsidRDefault="00F50338" w:rsidP="00B41CB4">
            <w:pPr>
              <w:spacing w:before="240" w:after="0" w:line="240" w:lineRule="auto"/>
              <w:ind w:right="25" w:firstLine="0"/>
              <w:jc w:val="center"/>
              <w:rPr>
                <w:rFonts w:ascii="Arial" w:hAnsi="Arial" w:cs="Arial"/>
                <w:sz w:val="20"/>
                <w:szCs w:val="20"/>
                <w:lang w:val="es-MX"/>
              </w:rPr>
            </w:pPr>
            <w:r w:rsidRPr="009252FB">
              <w:rPr>
                <w:rFonts w:ascii="Arial" w:hAnsi="Arial" w:cs="Arial"/>
                <w:b/>
                <w:sz w:val="20"/>
                <w:szCs w:val="20"/>
                <w:lang w:val="es-MX"/>
              </w:rPr>
              <w:t>ITEM</w:t>
            </w:r>
          </w:p>
        </w:tc>
        <w:tc>
          <w:tcPr>
            <w:tcW w:w="306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14:paraId="0A02775D" w14:textId="3DBD0943" w:rsidR="00F50338" w:rsidRPr="009252FB" w:rsidRDefault="00F50338" w:rsidP="00B41CB4">
            <w:pPr>
              <w:spacing w:before="240" w:after="0" w:line="240" w:lineRule="auto"/>
              <w:ind w:right="29" w:firstLine="0"/>
              <w:jc w:val="center"/>
              <w:rPr>
                <w:rFonts w:ascii="Arial" w:hAnsi="Arial" w:cs="Arial"/>
                <w:sz w:val="20"/>
                <w:szCs w:val="20"/>
                <w:lang w:val="es-MX"/>
              </w:rPr>
            </w:pPr>
            <w:r w:rsidRPr="009252FB">
              <w:rPr>
                <w:rFonts w:ascii="Arial" w:hAnsi="Arial" w:cs="Arial"/>
                <w:b/>
                <w:sz w:val="20"/>
                <w:szCs w:val="20"/>
                <w:lang w:val="es-MX"/>
              </w:rPr>
              <w:t>FRECUENCIA</w:t>
            </w:r>
          </w:p>
        </w:tc>
      </w:tr>
      <w:tr w:rsidR="00F50338" w:rsidRPr="009252FB" w14:paraId="23BC56EF" w14:textId="77777777" w:rsidTr="00225EA3">
        <w:trPr>
          <w:trHeight w:val="295"/>
        </w:trPr>
        <w:tc>
          <w:tcPr>
            <w:tcW w:w="15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EBA012" w14:textId="19C5F53B"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1</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68BAD8" w14:textId="5A5DA742" w:rsidR="00F50338" w:rsidRPr="009252FB" w:rsidRDefault="00F50338" w:rsidP="00B41CB4">
            <w:pPr>
              <w:spacing w:before="240" w:after="0" w:line="240" w:lineRule="auto"/>
              <w:ind w:right="27" w:firstLine="0"/>
              <w:jc w:val="center"/>
              <w:rPr>
                <w:rFonts w:ascii="Arial" w:hAnsi="Arial" w:cs="Arial"/>
                <w:szCs w:val="24"/>
                <w:lang w:val="es-MX"/>
              </w:rPr>
            </w:pPr>
            <w:r w:rsidRPr="009252FB">
              <w:rPr>
                <w:rFonts w:ascii="Arial" w:hAnsi="Arial" w:cs="Arial"/>
                <w:szCs w:val="24"/>
                <w:lang w:val="es-MX"/>
              </w:rPr>
              <w:t>complicada</w:t>
            </w:r>
          </w:p>
        </w:tc>
        <w:tc>
          <w:tcPr>
            <w:tcW w:w="30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D49DF4" w14:textId="55E66C1D" w:rsidR="00F50338" w:rsidRPr="009252FB" w:rsidRDefault="00F50338" w:rsidP="00B41CB4">
            <w:pPr>
              <w:spacing w:before="240" w:after="0" w:line="240" w:lineRule="auto"/>
              <w:ind w:right="23" w:firstLine="0"/>
              <w:jc w:val="center"/>
              <w:rPr>
                <w:rFonts w:ascii="Arial" w:hAnsi="Arial" w:cs="Arial"/>
                <w:szCs w:val="24"/>
                <w:lang w:val="es-MX"/>
              </w:rPr>
            </w:pPr>
            <w:r w:rsidRPr="009252FB">
              <w:rPr>
                <w:rFonts w:ascii="Arial" w:hAnsi="Arial" w:cs="Arial"/>
                <w:szCs w:val="24"/>
                <w:lang w:val="es-MX"/>
              </w:rPr>
              <w:t>10</w:t>
            </w:r>
          </w:p>
        </w:tc>
      </w:tr>
      <w:tr w:rsidR="00F50338" w:rsidRPr="009252FB" w14:paraId="77248B9A" w14:textId="77777777" w:rsidTr="00225EA3">
        <w:trPr>
          <w:trHeight w:val="247"/>
        </w:trPr>
        <w:tc>
          <w:tcPr>
            <w:tcW w:w="1553" w:type="dxa"/>
            <w:tcBorders>
              <w:top w:val="single" w:sz="4" w:space="0" w:color="000000"/>
              <w:left w:val="single" w:sz="4" w:space="0" w:color="000000"/>
              <w:bottom w:val="single" w:sz="4" w:space="0" w:color="000000"/>
              <w:right w:val="single" w:sz="4" w:space="0" w:color="000000"/>
            </w:tcBorders>
          </w:tcPr>
          <w:p w14:paraId="0B5FD8A2" w14:textId="03CE65E9"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2</w:t>
            </w:r>
          </w:p>
        </w:tc>
        <w:tc>
          <w:tcPr>
            <w:tcW w:w="2520" w:type="dxa"/>
            <w:tcBorders>
              <w:top w:val="single" w:sz="4" w:space="0" w:color="000000"/>
              <w:left w:val="single" w:sz="4" w:space="0" w:color="000000"/>
              <w:bottom w:val="single" w:sz="4" w:space="0" w:color="000000"/>
              <w:right w:val="single" w:sz="4" w:space="0" w:color="000000"/>
            </w:tcBorders>
          </w:tcPr>
          <w:p w14:paraId="77066F1A" w14:textId="2028592A" w:rsidR="00F50338" w:rsidRPr="009252FB" w:rsidRDefault="00F50338" w:rsidP="00B41CB4">
            <w:pPr>
              <w:spacing w:before="240" w:after="0" w:line="240" w:lineRule="auto"/>
              <w:ind w:right="30" w:firstLine="0"/>
              <w:jc w:val="center"/>
              <w:rPr>
                <w:rFonts w:ascii="Arial" w:hAnsi="Arial" w:cs="Arial"/>
                <w:szCs w:val="24"/>
                <w:lang w:val="es-MX"/>
              </w:rPr>
            </w:pPr>
            <w:r w:rsidRPr="009252FB">
              <w:rPr>
                <w:rFonts w:ascii="Arial" w:hAnsi="Arial" w:cs="Arial"/>
                <w:szCs w:val="24"/>
                <w:lang w:val="es-MX"/>
              </w:rPr>
              <w:t>masivo</w:t>
            </w:r>
          </w:p>
        </w:tc>
        <w:tc>
          <w:tcPr>
            <w:tcW w:w="3061" w:type="dxa"/>
            <w:tcBorders>
              <w:top w:val="single" w:sz="4" w:space="0" w:color="000000"/>
              <w:left w:val="single" w:sz="4" w:space="0" w:color="000000"/>
              <w:bottom w:val="single" w:sz="4" w:space="0" w:color="000000"/>
              <w:right w:val="single" w:sz="4" w:space="0" w:color="000000"/>
            </w:tcBorders>
          </w:tcPr>
          <w:p w14:paraId="4CE137BF" w14:textId="46F1589B"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9</w:t>
            </w:r>
          </w:p>
        </w:tc>
      </w:tr>
      <w:tr w:rsidR="00F50338" w:rsidRPr="009252FB" w14:paraId="14ADD6F6" w14:textId="77777777" w:rsidTr="00225EA3">
        <w:trPr>
          <w:trHeight w:val="213"/>
        </w:trPr>
        <w:tc>
          <w:tcPr>
            <w:tcW w:w="1553" w:type="dxa"/>
            <w:tcBorders>
              <w:top w:val="single" w:sz="4" w:space="0" w:color="000000"/>
              <w:left w:val="single" w:sz="4" w:space="0" w:color="000000"/>
              <w:bottom w:val="single" w:sz="4" w:space="0" w:color="000000"/>
              <w:right w:val="single" w:sz="4" w:space="0" w:color="000000"/>
            </w:tcBorders>
          </w:tcPr>
          <w:p w14:paraId="500C7E64" w14:textId="33E0FC90"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3</w:t>
            </w:r>
          </w:p>
        </w:tc>
        <w:tc>
          <w:tcPr>
            <w:tcW w:w="2520" w:type="dxa"/>
            <w:tcBorders>
              <w:top w:val="single" w:sz="4" w:space="0" w:color="000000"/>
              <w:left w:val="single" w:sz="4" w:space="0" w:color="000000"/>
              <w:bottom w:val="single" w:sz="4" w:space="0" w:color="000000"/>
              <w:right w:val="single" w:sz="4" w:space="0" w:color="000000"/>
            </w:tcBorders>
          </w:tcPr>
          <w:p w14:paraId="0A59AE74" w14:textId="3234C6EB" w:rsidR="00F50338" w:rsidRPr="009252FB" w:rsidRDefault="003369A9" w:rsidP="00B41CB4">
            <w:pPr>
              <w:spacing w:before="240" w:after="0" w:line="240" w:lineRule="auto"/>
              <w:ind w:right="24" w:firstLine="0"/>
              <w:jc w:val="center"/>
              <w:rPr>
                <w:rFonts w:ascii="Arial" w:hAnsi="Arial" w:cs="Arial"/>
                <w:szCs w:val="24"/>
                <w:lang w:val="es-MX"/>
              </w:rPr>
            </w:pPr>
            <w:r w:rsidRPr="009252FB">
              <w:rPr>
                <w:rFonts w:ascii="Arial" w:hAnsi="Arial" w:cs="Arial"/>
                <w:szCs w:val="24"/>
                <w:lang w:val="es-MX"/>
              </w:rPr>
              <w:t>v</w:t>
            </w:r>
            <w:r w:rsidR="00F50338" w:rsidRPr="009252FB">
              <w:rPr>
                <w:rFonts w:ascii="Arial" w:hAnsi="Arial" w:cs="Arial"/>
                <w:szCs w:val="24"/>
                <w:lang w:val="es-MX"/>
              </w:rPr>
              <w:t>elocidad</w:t>
            </w:r>
          </w:p>
        </w:tc>
        <w:tc>
          <w:tcPr>
            <w:tcW w:w="3061" w:type="dxa"/>
            <w:tcBorders>
              <w:top w:val="single" w:sz="4" w:space="0" w:color="000000"/>
              <w:left w:val="single" w:sz="4" w:space="0" w:color="000000"/>
              <w:bottom w:val="single" w:sz="4" w:space="0" w:color="000000"/>
              <w:right w:val="single" w:sz="4" w:space="0" w:color="000000"/>
            </w:tcBorders>
          </w:tcPr>
          <w:p w14:paraId="2D864FBD" w14:textId="6CA31B73"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9</w:t>
            </w:r>
          </w:p>
        </w:tc>
      </w:tr>
      <w:tr w:rsidR="00F50338" w:rsidRPr="009252FB" w14:paraId="33973E01" w14:textId="77777777" w:rsidTr="00225EA3">
        <w:trPr>
          <w:trHeight w:val="179"/>
        </w:trPr>
        <w:tc>
          <w:tcPr>
            <w:tcW w:w="1553" w:type="dxa"/>
            <w:tcBorders>
              <w:top w:val="single" w:sz="4" w:space="0" w:color="000000"/>
              <w:left w:val="single" w:sz="4" w:space="0" w:color="000000"/>
              <w:bottom w:val="single" w:sz="4" w:space="0" w:color="000000"/>
              <w:right w:val="single" w:sz="4" w:space="0" w:color="000000"/>
            </w:tcBorders>
          </w:tcPr>
          <w:p w14:paraId="6C1C51EA" w14:textId="4860FE2B"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4</w:t>
            </w:r>
          </w:p>
        </w:tc>
        <w:tc>
          <w:tcPr>
            <w:tcW w:w="2520" w:type="dxa"/>
            <w:tcBorders>
              <w:top w:val="single" w:sz="4" w:space="0" w:color="000000"/>
              <w:left w:val="single" w:sz="4" w:space="0" w:color="000000"/>
              <w:bottom w:val="single" w:sz="4" w:space="0" w:color="000000"/>
              <w:right w:val="single" w:sz="4" w:space="0" w:color="000000"/>
            </w:tcBorders>
          </w:tcPr>
          <w:p w14:paraId="157F60D7" w14:textId="4C0386F8" w:rsidR="00F50338" w:rsidRPr="009252FB" w:rsidRDefault="00F50338" w:rsidP="00B41CB4">
            <w:pPr>
              <w:spacing w:before="240" w:after="0" w:line="240" w:lineRule="auto"/>
              <w:ind w:right="24" w:firstLine="0"/>
              <w:jc w:val="center"/>
              <w:rPr>
                <w:rFonts w:ascii="Arial" w:hAnsi="Arial" w:cs="Arial"/>
                <w:szCs w:val="24"/>
                <w:lang w:val="es-MX"/>
              </w:rPr>
            </w:pPr>
            <w:r w:rsidRPr="009252FB">
              <w:rPr>
                <w:rFonts w:ascii="Arial" w:hAnsi="Arial" w:cs="Arial"/>
                <w:szCs w:val="24"/>
                <w:lang w:val="es-MX"/>
              </w:rPr>
              <w:t>computadora</w:t>
            </w:r>
          </w:p>
        </w:tc>
        <w:tc>
          <w:tcPr>
            <w:tcW w:w="3061" w:type="dxa"/>
            <w:tcBorders>
              <w:top w:val="single" w:sz="4" w:space="0" w:color="000000"/>
              <w:left w:val="single" w:sz="4" w:space="0" w:color="000000"/>
              <w:bottom w:val="single" w:sz="4" w:space="0" w:color="000000"/>
              <w:right w:val="single" w:sz="4" w:space="0" w:color="000000"/>
            </w:tcBorders>
          </w:tcPr>
          <w:p w14:paraId="52B2E20F" w14:textId="3E5DBFA5" w:rsidR="00F50338" w:rsidRPr="009252FB" w:rsidRDefault="00F50338" w:rsidP="00B41CB4">
            <w:pPr>
              <w:spacing w:before="240" w:after="0" w:line="240" w:lineRule="auto"/>
              <w:ind w:right="23" w:firstLine="0"/>
              <w:jc w:val="center"/>
              <w:rPr>
                <w:rFonts w:ascii="Arial" w:hAnsi="Arial" w:cs="Arial"/>
                <w:szCs w:val="24"/>
                <w:lang w:val="es-MX"/>
              </w:rPr>
            </w:pPr>
            <w:r w:rsidRPr="009252FB">
              <w:rPr>
                <w:rFonts w:ascii="Arial" w:hAnsi="Arial" w:cs="Arial"/>
                <w:szCs w:val="24"/>
                <w:lang w:val="es-MX"/>
              </w:rPr>
              <w:t>10</w:t>
            </w:r>
          </w:p>
        </w:tc>
      </w:tr>
      <w:tr w:rsidR="00F50338" w:rsidRPr="009252FB" w14:paraId="468041E1" w14:textId="77777777" w:rsidTr="00225EA3">
        <w:trPr>
          <w:trHeight w:val="430"/>
        </w:trPr>
        <w:tc>
          <w:tcPr>
            <w:tcW w:w="1553" w:type="dxa"/>
            <w:tcBorders>
              <w:top w:val="single" w:sz="4" w:space="0" w:color="000000"/>
              <w:left w:val="single" w:sz="4" w:space="0" w:color="000000"/>
              <w:bottom w:val="single" w:sz="4" w:space="0" w:color="000000"/>
              <w:right w:val="single" w:sz="4" w:space="0" w:color="000000"/>
            </w:tcBorders>
          </w:tcPr>
          <w:p w14:paraId="4C327D10" w14:textId="2D8DF7D5"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5</w:t>
            </w:r>
          </w:p>
        </w:tc>
        <w:tc>
          <w:tcPr>
            <w:tcW w:w="2520" w:type="dxa"/>
            <w:tcBorders>
              <w:top w:val="single" w:sz="4" w:space="0" w:color="000000"/>
              <w:left w:val="single" w:sz="4" w:space="0" w:color="000000"/>
              <w:bottom w:val="single" w:sz="4" w:space="0" w:color="000000"/>
              <w:right w:val="single" w:sz="4" w:space="0" w:color="000000"/>
            </w:tcBorders>
          </w:tcPr>
          <w:p w14:paraId="47F49A57" w14:textId="3A696685" w:rsidR="00F50338" w:rsidRPr="009252FB" w:rsidRDefault="00F50338" w:rsidP="00B41CB4">
            <w:pPr>
              <w:spacing w:before="240" w:after="0" w:line="240" w:lineRule="auto"/>
              <w:ind w:right="26" w:firstLine="0"/>
              <w:jc w:val="center"/>
              <w:rPr>
                <w:rFonts w:ascii="Arial" w:hAnsi="Arial" w:cs="Arial"/>
                <w:szCs w:val="24"/>
                <w:lang w:val="es-MX"/>
              </w:rPr>
            </w:pPr>
            <w:r w:rsidRPr="009252FB">
              <w:rPr>
                <w:rFonts w:ascii="Arial" w:hAnsi="Arial" w:cs="Arial"/>
                <w:szCs w:val="24"/>
                <w:lang w:val="es-MX"/>
              </w:rPr>
              <w:t>accesibilidad</w:t>
            </w:r>
          </w:p>
        </w:tc>
        <w:tc>
          <w:tcPr>
            <w:tcW w:w="3061" w:type="dxa"/>
            <w:tcBorders>
              <w:top w:val="single" w:sz="4" w:space="0" w:color="000000"/>
              <w:left w:val="single" w:sz="4" w:space="0" w:color="000000"/>
              <w:bottom w:val="single" w:sz="4" w:space="0" w:color="000000"/>
              <w:right w:val="single" w:sz="4" w:space="0" w:color="000000"/>
            </w:tcBorders>
          </w:tcPr>
          <w:p w14:paraId="0DD1D90B" w14:textId="788EC25F" w:rsidR="00F50338" w:rsidRPr="009252FB" w:rsidRDefault="00F50338" w:rsidP="00B41CB4">
            <w:pPr>
              <w:spacing w:before="240" w:after="0" w:line="240" w:lineRule="auto"/>
              <w:ind w:right="23" w:firstLine="0"/>
              <w:jc w:val="center"/>
              <w:rPr>
                <w:rFonts w:ascii="Arial" w:hAnsi="Arial" w:cs="Arial"/>
                <w:szCs w:val="24"/>
                <w:lang w:val="es-MX"/>
              </w:rPr>
            </w:pPr>
            <w:r w:rsidRPr="009252FB">
              <w:rPr>
                <w:rFonts w:ascii="Arial" w:hAnsi="Arial" w:cs="Arial"/>
                <w:szCs w:val="24"/>
                <w:lang w:val="es-MX"/>
              </w:rPr>
              <w:t>10</w:t>
            </w:r>
          </w:p>
        </w:tc>
      </w:tr>
      <w:tr w:rsidR="00F50338" w:rsidRPr="009252FB" w14:paraId="5A06D320" w14:textId="77777777" w:rsidTr="00225EA3">
        <w:trPr>
          <w:trHeight w:val="312"/>
        </w:trPr>
        <w:tc>
          <w:tcPr>
            <w:tcW w:w="1553" w:type="dxa"/>
            <w:tcBorders>
              <w:top w:val="single" w:sz="4" w:space="0" w:color="000000"/>
              <w:left w:val="single" w:sz="4" w:space="0" w:color="000000"/>
              <w:bottom w:val="single" w:sz="4" w:space="0" w:color="000000"/>
              <w:right w:val="single" w:sz="4" w:space="0" w:color="000000"/>
            </w:tcBorders>
          </w:tcPr>
          <w:p w14:paraId="416C2822" w14:textId="17C3B059"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lastRenderedPageBreak/>
              <w:t>6</w:t>
            </w:r>
          </w:p>
        </w:tc>
        <w:tc>
          <w:tcPr>
            <w:tcW w:w="2520" w:type="dxa"/>
            <w:tcBorders>
              <w:top w:val="single" w:sz="4" w:space="0" w:color="000000"/>
              <w:left w:val="single" w:sz="4" w:space="0" w:color="000000"/>
              <w:bottom w:val="single" w:sz="4" w:space="0" w:color="000000"/>
              <w:right w:val="single" w:sz="4" w:space="0" w:color="000000"/>
            </w:tcBorders>
          </w:tcPr>
          <w:p w14:paraId="6D4C808F" w14:textId="4491B498" w:rsidR="00F50338" w:rsidRPr="009252FB" w:rsidRDefault="00F50338" w:rsidP="00B41CB4">
            <w:pPr>
              <w:spacing w:before="240" w:after="0" w:line="240" w:lineRule="auto"/>
              <w:ind w:right="23" w:firstLine="0"/>
              <w:jc w:val="center"/>
              <w:rPr>
                <w:rFonts w:ascii="Arial" w:hAnsi="Arial" w:cs="Arial"/>
                <w:szCs w:val="24"/>
                <w:lang w:val="es-MX"/>
              </w:rPr>
            </w:pPr>
            <w:r w:rsidRPr="009252FB">
              <w:rPr>
                <w:rFonts w:ascii="Arial" w:hAnsi="Arial" w:cs="Arial"/>
                <w:szCs w:val="24"/>
                <w:lang w:val="es-MX"/>
              </w:rPr>
              <w:t>internet</w:t>
            </w:r>
          </w:p>
        </w:tc>
        <w:tc>
          <w:tcPr>
            <w:tcW w:w="3061" w:type="dxa"/>
            <w:tcBorders>
              <w:top w:val="single" w:sz="4" w:space="0" w:color="000000"/>
              <w:left w:val="single" w:sz="4" w:space="0" w:color="000000"/>
              <w:bottom w:val="single" w:sz="4" w:space="0" w:color="000000"/>
              <w:right w:val="single" w:sz="4" w:space="0" w:color="000000"/>
            </w:tcBorders>
          </w:tcPr>
          <w:p w14:paraId="2AECD07B" w14:textId="24C9F7B9" w:rsidR="00F50338" w:rsidRPr="009252FB" w:rsidRDefault="00F50338" w:rsidP="00B41CB4">
            <w:pPr>
              <w:spacing w:before="240" w:after="0" w:line="240" w:lineRule="auto"/>
              <w:ind w:right="23" w:firstLine="0"/>
              <w:jc w:val="center"/>
              <w:rPr>
                <w:rFonts w:ascii="Arial" w:hAnsi="Arial" w:cs="Arial"/>
                <w:szCs w:val="24"/>
                <w:lang w:val="es-MX"/>
              </w:rPr>
            </w:pPr>
            <w:r w:rsidRPr="009252FB">
              <w:rPr>
                <w:rFonts w:ascii="Arial" w:hAnsi="Arial" w:cs="Arial"/>
                <w:szCs w:val="24"/>
                <w:lang w:val="es-MX"/>
              </w:rPr>
              <w:t>10</w:t>
            </w:r>
          </w:p>
        </w:tc>
      </w:tr>
      <w:tr w:rsidR="00F50338" w:rsidRPr="009252FB" w14:paraId="678C6B87" w14:textId="77777777" w:rsidTr="00225EA3">
        <w:trPr>
          <w:trHeight w:val="264"/>
        </w:trPr>
        <w:tc>
          <w:tcPr>
            <w:tcW w:w="1553" w:type="dxa"/>
            <w:tcBorders>
              <w:top w:val="single" w:sz="4" w:space="0" w:color="000000"/>
              <w:left w:val="single" w:sz="4" w:space="0" w:color="000000"/>
              <w:bottom w:val="single" w:sz="4" w:space="0" w:color="000000"/>
              <w:right w:val="single" w:sz="4" w:space="0" w:color="000000"/>
            </w:tcBorders>
          </w:tcPr>
          <w:p w14:paraId="52DE67AA" w14:textId="73313923"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7</w:t>
            </w:r>
          </w:p>
        </w:tc>
        <w:tc>
          <w:tcPr>
            <w:tcW w:w="2520" w:type="dxa"/>
            <w:tcBorders>
              <w:top w:val="single" w:sz="4" w:space="0" w:color="000000"/>
              <w:left w:val="single" w:sz="4" w:space="0" w:color="000000"/>
              <w:bottom w:val="single" w:sz="4" w:space="0" w:color="000000"/>
              <w:right w:val="single" w:sz="4" w:space="0" w:color="000000"/>
            </w:tcBorders>
          </w:tcPr>
          <w:p w14:paraId="393BB3F5" w14:textId="4269F81D"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comunicación</w:t>
            </w:r>
          </w:p>
        </w:tc>
        <w:tc>
          <w:tcPr>
            <w:tcW w:w="3061" w:type="dxa"/>
            <w:tcBorders>
              <w:top w:val="single" w:sz="4" w:space="0" w:color="000000"/>
              <w:left w:val="single" w:sz="4" w:space="0" w:color="000000"/>
              <w:bottom w:val="single" w:sz="4" w:space="0" w:color="000000"/>
              <w:right w:val="single" w:sz="4" w:space="0" w:color="000000"/>
            </w:tcBorders>
          </w:tcPr>
          <w:p w14:paraId="4273979E" w14:textId="766048DF" w:rsidR="00F50338" w:rsidRPr="009252FB" w:rsidRDefault="00F50338" w:rsidP="00B41CB4">
            <w:pPr>
              <w:spacing w:before="240" w:after="0" w:line="240" w:lineRule="auto"/>
              <w:ind w:right="23" w:firstLine="0"/>
              <w:jc w:val="center"/>
              <w:rPr>
                <w:rFonts w:ascii="Arial" w:hAnsi="Arial" w:cs="Arial"/>
                <w:szCs w:val="24"/>
                <w:lang w:val="es-MX"/>
              </w:rPr>
            </w:pPr>
            <w:r w:rsidRPr="009252FB">
              <w:rPr>
                <w:rFonts w:ascii="Arial" w:hAnsi="Arial" w:cs="Arial"/>
                <w:szCs w:val="24"/>
                <w:lang w:val="es-MX"/>
              </w:rPr>
              <w:t>10</w:t>
            </w:r>
          </w:p>
        </w:tc>
      </w:tr>
      <w:tr w:rsidR="00F50338" w:rsidRPr="009252FB" w14:paraId="797F5F40" w14:textId="77777777" w:rsidTr="00225EA3">
        <w:trPr>
          <w:trHeight w:val="230"/>
        </w:trPr>
        <w:tc>
          <w:tcPr>
            <w:tcW w:w="1553" w:type="dxa"/>
            <w:tcBorders>
              <w:top w:val="single" w:sz="4" w:space="0" w:color="000000"/>
              <w:left w:val="single" w:sz="4" w:space="0" w:color="000000"/>
              <w:bottom w:val="single" w:sz="4" w:space="0" w:color="000000"/>
              <w:right w:val="single" w:sz="4" w:space="0" w:color="000000"/>
            </w:tcBorders>
          </w:tcPr>
          <w:p w14:paraId="1105FFCC" w14:textId="66D89922"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8</w:t>
            </w:r>
          </w:p>
        </w:tc>
        <w:tc>
          <w:tcPr>
            <w:tcW w:w="2520" w:type="dxa"/>
            <w:tcBorders>
              <w:top w:val="single" w:sz="4" w:space="0" w:color="000000"/>
              <w:left w:val="single" w:sz="4" w:space="0" w:color="000000"/>
              <w:bottom w:val="single" w:sz="4" w:space="0" w:color="000000"/>
              <w:right w:val="single" w:sz="4" w:space="0" w:color="000000"/>
            </w:tcBorders>
          </w:tcPr>
          <w:p w14:paraId="2E330236" w14:textId="1E778C96" w:rsidR="00F50338" w:rsidRPr="009252FB" w:rsidRDefault="00F50338" w:rsidP="00B41CB4">
            <w:pPr>
              <w:spacing w:before="240" w:after="0" w:line="240" w:lineRule="auto"/>
              <w:ind w:right="27" w:firstLine="0"/>
              <w:jc w:val="center"/>
              <w:rPr>
                <w:rFonts w:ascii="Arial" w:hAnsi="Arial" w:cs="Arial"/>
                <w:szCs w:val="24"/>
                <w:lang w:val="es-MX"/>
              </w:rPr>
            </w:pPr>
            <w:r w:rsidRPr="009252FB">
              <w:rPr>
                <w:rFonts w:ascii="Arial" w:hAnsi="Arial" w:cs="Arial"/>
                <w:szCs w:val="24"/>
                <w:lang w:val="es-MX"/>
              </w:rPr>
              <w:t>compartir</w:t>
            </w:r>
          </w:p>
        </w:tc>
        <w:tc>
          <w:tcPr>
            <w:tcW w:w="3061" w:type="dxa"/>
            <w:tcBorders>
              <w:top w:val="single" w:sz="4" w:space="0" w:color="000000"/>
              <w:left w:val="single" w:sz="4" w:space="0" w:color="000000"/>
              <w:bottom w:val="single" w:sz="4" w:space="0" w:color="000000"/>
              <w:right w:val="single" w:sz="4" w:space="0" w:color="000000"/>
            </w:tcBorders>
          </w:tcPr>
          <w:p w14:paraId="75E8A7EE" w14:textId="6B592B29"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8</w:t>
            </w:r>
          </w:p>
        </w:tc>
      </w:tr>
      <w:tr w:rsidR="00F50338" w:rsidRPr="009252FB" w14:paraId="48FF0DD0" w14:textId="77777777" w:rsidTr="00225EA3">
        <w:trPr>
          <w:trHeight w:val="337"/>
        </w:trPr>
        <w:tc>
          <w:tcPr>
            <w:tcW w:w="1553" w:type="dxa"/>
            <w:tcBorders>
              <w:top w:val="single" w:sz="4" w:space="0" w:color="000000"/>
              <w:left w:val="single" w:sz="4" w:space="0" w:color="000000"/>
              <w:bottom w:val="single" w:sz="4" w:space="0" w:color="000000"/>
              <w:right w:val="single" w:sz="4" w:space="0" w:color="000000"/>
            </w:tcBorders>
          </w:tcPr>
          <w:p w14:paraId="26761BF4" w14:textId="56D9A779"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9</w:t>
            </w:r>
          </w:p>
        </w:tc>
        <w:tc>
          <w:tcPr>
            <w:tcW w:w="2520" w:type="dxa"/>
            <w:tcBorders>
              <w:top w:val="single" w:sz="4" w:space="0" w:color="000000"/>
              <w:left w:val="single" w:sz="4" w:space="0" w:color="000000"/>
              <w:bottom w:val="single" w:sz="4" w:space="0" w:color="000000"/>
              <w:right w:val="single" w:sz="4" w:space="0" w:color="000000"/>
            </w:tcBorders>
          </w:tcPr>
          <w:p w14:paraId="1C1B234E" w14:textId="381C1E65" w:rsidR="00F50338" w:rsidRPr="009252FB" w:rsidRDefault="003369A9" w:rsidP="00B41CB4">
            <w:pPr>
              <w:spacing w:before="240" w:after="0" w:line="240" w:lineRule="auto"/>
              <w:ind w:right="27" w:firstLine="0"/>
              <w:jc w:val="center"/>
              <w:rPr>
                <w:rFonts w:ascii="Arial" w:hAnsi="Arial" w:cs="Arial"/>
                <w:szCs w:val="24"/>
                <w:lang w:val="es-MX"/>
              </w:rPr>
            </w:pPr>
            <w:r w:rsidRPr="009252FB">
              <w:rPr>
                <w:rFonts w:ascii="Arial" w:hAnsi="Arial" w:cs="Arial"/>
                <w:szCs w:val="24"/>
                <w:lang w:val="es-MX"/>
              </w:rPr>
              <w:t>t</w:t>
            </w:r>
            <w:r w:rsidR="00F50338" w:rsidRPr="009252FB">
              <w:rPr>
                <w:rFonts w:ascii="Arial" w:hAnsi="Arial" w:cs="Arial"/>
                <w:szCs w:val="24"/>
                <w:lang w:val="es-MX"/>
              </w:rPr>
              <w:t>eléfono celular</w:t>
            </w:r>
          </w:p>
        </w:tc>
        <w:tc>
          <w:tcPr>
            <w:tcW w:w="3061" w:type="dxa"/>
            <w:tcBorders>
              <w:top w:val="single" w:sz="4" w:space="0" w:color="000000"/>
              <w:left w:val="single" w:sz="4" w:space="0" w:color="000000"/>
              <w:bottom w:val="single" w:sz="4" w:space="0" w:color="000000"/>
              <w:right w:val="single" w:sz="4" w:space="0" w:color="000000"/>
            </w:tcBorders>
          </w:tcPr>
          <w:p w14:paraId="58261BA2" w14:textId="0B2DD725"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7</w:t>
            </w:r>
          </w:p>
        </w:tc>
      </w:tr>
      <w:tr w:rsidR="00F50338" w:rsidRPr="009252FB" w14:paraId="1A1B4769" w14:textId="77777777" w:rsidTr="00225EA3">
        <w:trPr>
          <w:trHeight w:val="445"/>
        </w:trPr>
        <w:tc>
          <w:tcPr>
            <w:tcW w:w="1553" w:type="dxa"/>
            <w:tcBorders>
              <w:top w:val="single" w:sz="4" w:space="0" w:color="000000"/>
              <w:left w:val="single" w:sz="4" w:space="0" w:color="000000"/>
              <w:bottom w:val="single" w:sz="4" w:space="0" w:color="000000"/>
              <w:right w:val="single" w:sz="4" w:space="0" w:color="000000"/>
            </w:tcBorders>
          </w:tcPr>
          <w:p w14:paraId="7BC1B6FB" w14:textId="78A35485" w:rsidR="00F50338" w:rsidRPr="009252FB" w:rsidRDefault="00F50338" w:rsidP="00B41CB4">
            <w:pPr>
              <w:spacing w:before="240" w:after="0" w:line="240" w:lineRule="auto"/>
              <w:ind w:right="23" w:firstLine="0"/>
              <w:jc w:val="center"/>
              <w:rPr>
                <w:rFonts w:ascii="Arial" w:hAnsi="Arial" w:cs="Arial"/>
                <w:szCs w:val="24"/>
                <w:lang w:val="es-MX"/>
              </w:rPr>
            </w:pPr>
            <w:r w:rsidRPr="009252FB">
              <w:rPr>
                <w:rFonts w:ascii="Arial" w:hAnsi="Arial" w:cs="Arial"/>
                <w:szCs w:val="24"/>
                <w:lang w:val="es-MX"/>
              </w:rPr>
              <w:t>10</w:t>
            </w:r>
          </w:p>
        </w:tc>
        <w:tc>
          <w:tcPr>
            <w:tcW w:w="2520" w:type="dxa"/>
            <w:tcBorders>
              <w:top w:val="single" w:sz="4" w:space="0" w:color="000000"/>
              <w:left w:val="single" w:sz="4" w:space="0" w:color="000000"/>
              <w:bottom w:val="single" w:sz="4" w:space="0" w:color="000000"/>
              <w:right w:val="single" w:sz="4" w:space="0" w:color="000000"/>
            </w:tcBorders>
          </w:tcPr>
          <w:p w14:paraId="5195B3E4" w14:textId="2CEE675B" w:rsidR="00F50338" w:rsidRPr="009252FB" w:rsidRDefault="00F50338" w:rsidP="00B41CB4">
            <w:pPr>
              <w:spacing w:before="240" w:after="0" w:line="240" w:lineRule="auto"/>
              <w:ind w:right="29" w:firstLine="0"/>
              <w:jc w:val="center"/>
              <w:rPr>
                <w:rFonts w:ascii="Arial" w:hAnsi="Arial" w:cs="Arial"/>
                <w:szCs w:val="24"/>
                <w:lang w:val="es-MX"/>
              </w:rPr>
            </w:pPr>
            <w:r w:rsidRPr="009252FB">
              <w:rPr>
                <w:rFonts w:ascii="Arial" w:hAnsi="Arial" w:cs="Arial"/>
                <w:szCs w:val="24"/>
                <w:lang w:val="es-MX"/>
              </w:rPr>
              <w:t>gratis</w:t>
            </w:r>
          </w:p>
        </w:tc>
        <w:tc>
          <w:tcPr>
            <w:tcW w:w="3061" w:type="dxa"/>
            <w:tcBorders>
              <w:top w:val="single" w:sz="4" w:space="0" w:color="000000"/>
              <w:left w:val="single" w:sz="4" w:space="0" w:color="000000"/>
              <w:bottom w:val="single" w:sz="4" w:space="0" w:color="000000"/>
              <w:right w:val="single" w:sz="4" w:space="0" w:color="000000"/>
            </w:tcBorders>
          </w:tcPr>
          <w:p w14:paraId="772323A4" w14:textId="50FFDD68"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7</w:t>
            </w:r>
          </w:p>
        </w:tc>
      </w:tr>
    </w:tbl>
    <w:p w14:paraId="238F524D" w14:textId="414697E8" w:rsidR="00F50338" w:rsidRPr="009252FB" w:rsidRDefault="003369A9" w:rsidP="00B41CB4">
      <w:pPr>
        <w:spacing w:before="240" w:after="0" w:line="360" w:lineRule="auto"/>
        <w:ind w:left="372" w:right="72" w:hanging="10"/>
        <w:rPr>
          <w:rFonts w:ascii="Arial" w:hAnsi="Arial" w:cs="Arial"/>
          <w:sz w:val="20"/>
          <w:szCs w:val="20"/>
          <w:lang w:val="es-MX"/>
        </w:rPr>
      </w:pPr>
      <w:r w:rsidRPr="009252FB">
        <w:rPr>
          <w:rFonts w:ascii="Arial" w:hAnsi="Arial" w:cs="Arial"/>
          <w:sz w:val="20"/>
          <w:szCs w:val="20"/>
          <w:lang w:val="es-MX"/>
        </w:rPr>
        <w:t xml:space="preserve">                        Fuente: elaboración propia, m</w:t>
      </w:r>
      <w:r w:rsidR="00F50338" w:rsidRPr="009252FB">
        <w:rPr>
          <w:rFonts w:ascii="Arial" w:hAnsi="Arial" w:cs="Arial"/>
          <w:sz w:val="20"/>
          <w:szCs w:val="20"/>
          <w:lang w:val="es-MX"/>
        </w:rPr>
        <w:t>arzo de 201</w:t>
      </w:r>
      <w:r w:rsidR="00D372CF" w:rsidRPr="009252FB">
        <w:rPr>
          <w:rFonts w:ascii="Arial" w:hAnsi="Arial" w:cs="Arial"/>
          <w:sz w:val="20"/>
          <w:szCs w:val="20"/>
          <w:lang w:val="es-MX"/>
        </w:rPr>
        <w:t>7</w:t>
      </w:r>
      <w:r w:rsidR="00F50338" w:rsidRPr="009252FB">
        <w:rPr>
          <w:rFonts w:ascii="Arial" w:hAnsi="Arial" w:cs="Arial"/>
          <w:sz w:val="20"/>
          <w:szCs w:val="20"/>
          <w:lang w:val="es-MX"/>
        </w:rPr>
        <w:t xml:space="preserve"> </w:t>
      </w:r>
    </w:p>
    <w:p w14:paraId="58349AB5" w14:textId="404F83FB" w:rsidR="00225EA3" w:rsidRPr="009252FB" w:rsidRDefault="00C677C0"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La tabla 2</w:t>
      </w:r>
      <w:r w:rsidR="003369A9" w:rsidRPr="009252FB">
        <w:rPr>
          <w:rFonts w:ascii="Arial" w:hAnsi="Arial" w:cs="Arial"/>
          <w:szCs w:val="24"/>
          <w:lang w:val="es-MX"/>
        </w:rPr>
        <w:t>, muestra cuá</w:t>
      </w:r>
      <w:r w:rsidR="00F50338" w:rsidRPr="009252FB">
        <w:rPr>
          <w:rFonts w:ascii="Arial" w:hAnsi="Arial" w:cs="Arial"/>
          <w:szCs w:val="24"/>
          <w:lang w:val="es-MX"/>
        </w:rPr>
        <w:t xml:space="preserve">les fueron los últimos ítems seleccionados y su frecuencia, de alguna forma estas palabras forman un conjunto de representaciones para el caso de los docentes de matemáticas del plantel Lic. Adolfo López Mateos de la escuela preparatoria de la </w:t>
      </w:r>
      <w:proofErr w:type="spellStart"/>
      <w:r w:rsidR="00F50338" w:rsidRPr="009252FB">
        <w:rPr>
          <w:rFonts w:ascii="Arial" w:hAnsi="Arial" w:cs="Arial"/>
          <w:szCs w:val="24"/>
          <w:lang w:val="es-MX"/>
        </w:rPr>
        <w:t>UAEMéx</w:t>
      </w:r>
      <w:proofErr w:type="spellEnd"/>
      <w:r w:rsidR="00F50338" w:rsidRPr="009252FB">
        <w:rPr>
          <w:rFonts w:ascii="Arial" w:hAnsi="Arial" w:cs="Arial"/>
          <w:szCs w:val="24"/>
          <w:lang w:val="es-MX"/>
        </w:rPr>
        <w:t xml:space="preserve">.  </w:t>
      </w:r>
    </w:p>
    <w:p w14:paraId="450598C8" w14:textId="246FBA94" w:rsidR="00F50338" w:rsidRPr="009252FB" w:rsidRDefault="00C677C0" w:rsidP="00B41CB4">
      <w:pPr>
        <w:spacing w:before="240" w:after="0" w:line="360" w:lineRule="auto"/>
        <w:ind w:right="208" w:firstLine="0"/>
        <w:jc w:val="center"/>
        <w:rPr>
          <w:rFonts w:ascii="Arial" w:hAnsi="Arial" w:cs="Arial"/>
          <w:szCs w:val="24"/>
          <w:lang w:val="es-MX"/>
        </w:rPr>
      </w:pPr>
      <w:r w:rsidRPr="009252FB">
        <w:rPr>
          <w:rFonts w:ascii="Arial" w:hAnsi="Arial" w:cs="Arial"/>
          <w:szCs w:val="24"/>
          <w:lang w:val="es-MX"/>
        </w:rPr>
        <w:t>Tabla II</w:t>
      </w:r>
      <w:r w:rsidR="00F50338" w:rsidRPr="009252FB">
        <w:rPr>
          <w:rFonts w:ascii="Arial" w:hAnsi="Arial" w:cs="Arial"/>
          <w:szCs w:val="24"/>
          <w:lang w:val="es-MX"/>
        </w:rPr>
        <w:t>: Segunda tabla de ítems.</w:t>
      </w:r>
    </w:p>
    <w:tbl>
      <w:tblPr>
        <w:tblStyle w:val="TableGrid"/>
        <w:tblW w:w="8639" w:type="dxa"/>
        <w:tblInd w:w="468" w:type="dxa"/>
        <w:tblCellMar>
          <w:top w:w="248" w:type="dxa"/>
          <w:left w:w="115" w:type="dxa"/>
          <w:right w:w="115" w:type="dxa"/>
        </w:tblCellMar>
        <w:tblLook w:val="04A0" w:firstRow="1" w:lastRow="0" w:firstColumn="1" w:lastColumn="0" w:noHBand="0" w:noVBand="1"/>
      </w:tblPr>
      <w:tblGrid>
        <w:gridCol w:w="2888"/>
        <w:gridCol w:w="2866"/>
        <w:gridCol w:w="2885"/>
      </w:tblGrid>
      <w:tr w:rsidR="00F50338" w:rsidRPr="009252FB" w14:paraId="65A09824" w14:textId="77777777" w:rsidTr="00830CBD">
        <w:trPr>
          <w:trHeight w:val="383"/>
        </w:trPr>
        <w:tc>
          <w:tcPr>
            <w:tcW w:w="2888"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02C2FC1D" w14:textId="07F1C2FD"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b/>
                <w:szCs w:val="24"/>
                <w:lang w:val="es-MX"/>
              </w:rPr>
              <w:t>ORDEN JERÁRQUICO</w:t>
            </w:r>
          </w:p>
        </w:tc>
        <w:tc>
          <w:tcPr>
            <w:tcW w:w="2866"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0D4E94A4" w14:textId="60D2234C" w:rsidR="00F50338" w:rsidRPr="009252FB" w:rsidRDefault="00F50338" w:rsidP="00B41CB4">
            <w:pPr>
              <w:spacing w:before="240" w:after="0" w:line="240" w:lineRule="auto"/>
              <w:ind w:right="25" w:firstLine="0"/>
              <w:jc w:val="center"/>
              <w:rPr>
                <w:rFonts w:ascii="Arial" w:hAnsi="Arial" w:cs="Arial"/>
                <w:szCs w:val="24"/>
                <w:lang w:val="es-MX"/>
              </w:rPr>
            </w:pPr>
            <w:r w:rsidRPr="009252FB">
              <w:rPr>
                <w:rFonts w:ascii="Arial" w:hAnsi="Arial" w:cs="Arial"/>
                <w:b/>
                <w:szCs w:val="24"/>
                <w:lang w:val="es-MX"/>
              </w:rPr>
              <w:t>ITEM</w:t>
            </w:r>
          </w:p>
        </w:tc>
        <w:tc>
          <w:tcPr>
            <w:tcW w:w="288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AA92296" w14:textId="78A10E12" w:rsidR="00F50338" w:rsidRPr="009252FB" w:rsidRDefault="00F50338" w:rsidP="00B41CB4">
            <w:pPr>
              <w:spacing w:before="240" w:after="0" w:line="240" w:lineRule="auto"/>
              <w:ind w:right="26" w:firstLine="0"/>
              <w:jc w:val="center"/>
              <w:rPr>
                <w:rFonts w:ascii="Arial" w:hAnsi="Arial" w:cs="Arial"/>
                <w:szCs w:val="24"/>
                <w:lang w:val="es-MX"/>
              </w:rPr>
            </w:pPr>
            <w:r w:rsidRPr="009252FB">
              <w:rPr>
                <w:rFonts w:ascii="Arial" w:hAnsi="Arial" w:cs="Arial"/>
                <w:b/>
                <w:szCs w:val="24"/>
                <w:lang w:val="es-MX"/>
              </w:rPr>
              <w:t>FRECUENCIA</w:t>
            </w:r>
          </w:p>
        </w:tc>
      </w:tr>
      <w:tr w:rsidR="00F50338" w:rsidRPr="009252FB" w14:paraId="288673FF" w14:textId="77777777" w:rsidTr="00830CBD">
        <w:trPr>
          <w:trHeight w:val="158"/>
        </w:trPr>
        <w:tc>
          <w:tcPr>
            <w:tcW w:w="2888" w:type="dxa"/>
            <w:tcBorders>
              <w:top w:val="single" w:sz="4" w:space="0" w:color="000000"/>
              <w:left w:val="single" w:sz="4" w:space="0" w:color="000000"/>
              <w:bottom w:val="single" w:sz="4" w:space="0" w:color="000000"/>
              <w:right w:val="single" w:sz="4" w:space="0" w:color="000000"/>
            </w:tcBorders>
          </w:tcPr>
          <w:p w14:paraId="5CF98EDB" w14:textId="565A5135" w:rsidR="00F50338" w:rsidRPr="009252FB" w:rsidRDefault="00F50338" w:rsidP="00B41CB4">
            <w:pPr>
              <w:spacing w:before="240" w:after="0" w:line="240" w:lineRule="auto"/>
              <w:ind w:right="29" w:firstLine="0"/>
              <w:jc w:val="center"/>
              <w:rPr>
                <w:rFonts w:ascii="Arial" w:hAnsi="Arial" w:cs="Arial"/>
                <w:szCs w:val="24"/>
                <w:lang w:val="es-MX"/>
              </w:rPr>
            </w:pPr>
            <w:r w:rsidRPr="009252FB">
              <w:rPr>
                <w:rFonts w:ascii="Arial" w:hAnsi="Arial" w:cs="Arial"/>
                <w:szCs w:val="24"/>
                <w:lang w:val="es-MX"/>
              </w:rPr>
              <w:t>1º</w:t>
            </w:r>
          </w:p>
        </w:tc>
        <w:tc>
          <w:tcPr>
            <w:tcW w:w="2866" w:type="dxa"/>
            <w:tcBorders>
              <w:top w:val="single" w:sz="4" w:space="0" w:color="000000"/>
              <w:left w:val="single" w:sz="4" w:space="0" w:color="000000"/>
              <w:bottom w:val="single" w:sz="4" w:space="0" w:color="000000"/>
              <w:right w:val="single" w:sz="4" w:space="0" w:color="000000"/>
            </w:tcBorders>
          </w:tcPr>
          <w:p w14:paraId="6CEA4DC2" w14:textId="61EA4607" w:rsidR="00F50338" w:rsidRPr="009252FB" w:rsidRDefault="00F50338" w:rsidP="00B41CB4">
            <w:pPr>
              <w:spacing w:before="240" w:after="0" w:line="240" w:lineRule="auto"/>
              <w:ind w:right="22" w:firstLine="0"/>
              <w:jc w:val="center"/>
              <w:rPr>
                <w:rFonts w:ascii="Arial" w:hAnsi="Arial" w:cs="Arial"/>
                <w:szCs w:val="24"/>
                <w:lang w:val="es-MX"/>
              </w:rPr>
            </w:pPr>
            <w:r w:rsidRPr="009252FB">
              <w:rPr>
                <w:rFonts w:ascii="Arial" w:hAnsi="Arial" w:cs="Arial"/>
                <w:szCs w:val="24"/>
                <w:lang w:val="es-MX"/>
              </w:rPr>
              <w:t>Computadora</w:t>
            </w:r>
          </w:p>
        </w:tc>
        <w:tc>
          <w:tcPr>
            <w:tcW w:w="2885" w:type="dxa"/>
            <w:tcBorders>
              <w:top w:val="single" w:sz="4" w:space="0" w:color="000000"/>
              <w:left w:val="single" w:sz="4" w:space="0" w:color="000000"/>
              <w:bottom w:val="single" w:sz="4" w:space="0" w:color="000000"/>
              <w:right w:val="single" w:sz="4" w:space="0" w:color="000000"/>
            </w:tcBorders>
          </w:tcPr>
          <w:p w14:paraId="73B60263" w14:textId="738D6A55" w:rsidR="00F50338" w:rsidRPr="009252FB" w:rsidRDefault="00F50338" w:rsidP="00B41CB4">
            <w:pPr>
              <w:spacing w:before="240" w:after="0" w:line="240" w:lineRule="auto"/>
              <w:ind w:right="25" w:firstLine="0"/>
              <w:jc w:val="center"/>
              <w:rPr>
                <w:rFonts w:ascii="Arial" w:hAnsi="Arial" w:cs="Arial"/>
                <w:szCs w:val="24"/>
                <w:lang w:val="es-MX"/>
              </w:rPr>
            </w:pPr>
            <w:r w:rsidRPr="009252FB">
              <w:rPr>
                <w:rFonts w:ascii="Arial" w:hAnsi="Arial" w:cs="Arial"/>
                <w:szCs w:val="24"/>
                <w:lang w:val="es-MX"/>
              </w:rPr>
              <w:t>7</w:t>
            </w:r>
          </w:p>
        </w:tc>
      </w:tr>
      <w:tr w:rsidR="00F50338" w:rsidRPr="009252FB" w14:paraId="44214C57" w14:textId="77777777" w:rsidTr="00225EA3">
        <w:trPr>
          <w:trHeight w:val="243"/>
        </w:trPr>
        <w:tc>
          <w:tcPr>
            <w:tcW w:w="2888" w:type="dxa"/>
            <w:tcBorders>
              <w:top w:val="single" w:sz="4" w:space="0" w:color="000000"/>
              <w:left w:val="single" w:sz="4" w:space="0" w:color="000000"/>
              <w:bottom w:val="single" w:sz="4" w:space="0" w:color="000000"/>
              <w:right w:val="single" w:sz="4" w:space="0" w:color="000000"/>
            </w:tcBorders>
          </w:tcPr>
          <w:p w14:paraId="491CC3FF" w14:textId="13353F62"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2</w:t>
            </w:r>
          </w:p>
        </w:tc>
        <w:tc>
          <w:tcPr>
            <w:tcW w:w="2866" w:type="dxa"/>
            <w:tcBorders>
              <w:top w:val="single" w:sz="4" w:space="0" w:color="000000"/>
              <w:left w:val="single" w:sz="4" w:space="0" w:color="000000"/>
              <w:bottom w:val="single" w:sz="4" w:space="0" w:color="000000"/>
              <w:right w:val="single" w:sz="4" w:space="0" w:color="000000"/>
            </w:tcBorders>
          </w:tcPr>
          <w:p w14:paraId="6F97D69D" w14:textId="7CCD59DB" w:rsidR="00F50338" w:rsidRPr="009252FB" w:rsidRDefault="00F50338" w:rsidP="00B41CB4">
            <w:pPr>
              <w:spacing w:before="240" w:after="0" w:line="240" w:lineRule="auto"/>
              <w:ind w:right="25" w:firstLine="0"/>
              <w:jc w:val="center"/>
              <w:rPr>
                <w:rFonts w:ascii="Arial" w:hAnsi="Arial" w:cs="Arial"/>
                <w:szCs w:val="24"/>
                <w:lang w:val="es-MX"/>
              </w:rPr>
            </w:pPr>
            <w:r w:rsidRPr="009252FB">
              <w:rPr>
                <w:rFonts w:ascii="Arial" w:hAnsi="Arial" w:cs="Arial"/>
                <w:szCs w:val="24"/>
                <w:lang w:val="es-MX"/>
              </w:rPr>
              <w:t>Internet</w:t>
            </w:r>
          </w:p>
        </w:tc>
        <w:tc>
          <w:tcPr>
            <w:tcW w:w="2885" w:type="dxa"/>
            <w:tcBorders>
              <w:top w:val="single" w:sz="4" w:space="0" w:color="000000"/>
              <w:left w:val="single" w:sz="4" w:space="0" w:color="000000"/>
              <w:bottom w:val="single" w:sz="4" w:space="0" w:color="000000"/>
              <w:right w:val="single" w:sz="4" w:space="0" w:color="000000"/>
            </w:tcBorders>
          </w:tcPr>
          <w:p w14:paraId="2F114218" w14:textId="6CFD1CCB" w:rsidR="00F50338" w:rsidRPr="009252FB" w:rsidRDefault="00F50338" w:rsidP="00B41CB4">
            <w:pPr>
              <w:spacing w:before="240" w:after="0" w:line="240" w:lineRule="auto"/>
              <w:ind w:right="25" w:firstLine="0"/>
              <w:jc w:val="center"/>
              <w:rPr>
                <w:rFonts w:ascii="Arial" w:hAnsi="Arial" w:cs="Arial"/>
                <w:szCs w:val="24"/>
                <w:lang w:val="es-MX"/>
              </w:rPr>
            </w:pPr>
            <w:r w:rsidRPr="009252FB">
              <w:rPr>
                <w:rFonts w:ascii="Arial" w:hAnsi="Arial" w:cs="Arial"/>
                <w:szCs w:val="24"/>
                <w:lang w:val="es-MX"/>
              </w:rPr>
              <w:t>6</w:t>
            </w:r>
          </w:p>
        </w:tc>
      </w:tr>
      <w:tr w:rsidR="00F50338" w:rsidRPr="009252FB" w14:paraId="5181B7C6" w14:textId="77777777" w:rsidTr="00225EA3">
        <w:trPr>
          <w:trHeight w:val="209"/>
        </w:trPr>
        <w:tc>
          <w:tcPr>
            <w:tcW w:w="2888" w:type="dxa"/>
            <w:tcBorders>
              <w:top w:val="single" w:sz="4" w:space="0" w:color="000000"/>
              <w:left w:val="single" w:sz="4" w:space="0" w:color="000000"/>
              <w:bottom w:val="single" w:sz="4" w:space="0" w:color="000000"/>
              <w:right w:val="single" w:sz="4" w:space="0" w:color="000000"/>
            </w:tcBorders>
          </w:tcPr>
          <w:p w14:paraId="4C7A733B" w14:textId="454689DD"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3</w:t>
            </w:r>
          </w:p>
        </w:tc>
        <w:tc>
          <w:tcPr>
            <w:tcW w:w="2866" w:type="dxa"/>
            <w:tcBorders>
              <w:top w:val="single" w:sz="4" w:space="0" w:color="000000"/>
              <w:left w:val="single" w:sz="4" w:space="0" w:color="000000"/>
              <w:bottom w:val="single" w:sz="4" w:space="0" w:color="000000"/>
              <w:right w:val="single" w:sz="4" w:space="0" w:color="000000"/>
            </w:tcBorders>
          </w:tcPr>
          <w:p w14:paraId="10A37F2B" w14:textId="3E23AF56" w:rsidR="00F50338" w:rsidRPr="009252FB" w:rsidRDefault="00F50338" w:rsidP="00B41CB4">
            <w:pPr>
              <w:spacing w:before="240" w:after="0" w:line="240" w:lineRule="auto"/>
              <w:ind w:right="24" w:firstLine="0"/>
              <w:jc w:val="center"/>
              <w:rPr>
                <w:rFonts w:ascii="Arial" w:hAnsi="Arial" w:cs="Arial"/>
                <w:szCs w:val="24"/>
                <w:lang w:val="es-MX"/>
              </w:rPr>
            </w:pPr>
            <w:r w:rsidRPr="009252FB">
              <w:rPr>
                <w:rFonts w:ascii="Arial" w:hAnsi="Arial" w:cs="Arial"/>
                <w:szCs w:val="24"/>
                <w:lang w:val="es-MX"/>
              </w:rPr>
              <w:t>Velocidad</w:t>
            </w:r>
          </w:p>
        </w:tc>
        <w:tc>
          <w:tcPr>
            <w:tcW w:w="2885" w:type="dxa"/>
            <w:tcBorders>
              <w:top w:val="single" w:sz="4" w:space="0" w:color="000000"/>
              <w:left w:val="single" w:sz="4" w:space="0" w:color="000000"/>
              <w:bottom w:val="single" w:sz="4" w:space="0" w:color="000000"/>
              <w:right w:val="single" w:sz="4" w:space="0" w:color="000000"/>
            </w:tcBorders>
          </w:tcPr>
          <w:p w14:paraId="6B525B34" w14:textId="7A0A5E17" w:rsidR="00F50338" w:rsidRPr="009252FB" w:rsidRDefault="00F50338" w:rsidP="00B41CB4">
            <w:pPr>
              <w:spacing w:before="240" w:after="0" w:line="240" w:lineRule="auto"/>
              <w:ind w:right="25" w:firstLine="0"/>
              <w:jc w:val="center"/>
              <w:rPr>
                <w:rFonts w:ascii="Arial" w:hAnsi="Arial" w:cs="Arial"/>
                <w:szCs w:val="24"/>
                <w:lang w:val="es-MX"/>
              </w:rPr>
            </w:pPr>
            <w:r w:rsidRPr="009252FB">
              <w:rPr>
                <w:rFonts w:ascii="Arial" w:hAnsi="Arial" w:cs="Arial"/>
                <w:szCs w:val="24"/>
                <w:lang w:val="es-MX"/>
              </w:rPr>
              <w:t>6</w:t>
            </w:r>
          </w:p>
        </w:tc>
      </w:tr>
      <w:tr w:rsidR="00F50338" w:rsidRPr="009252FB" w14:paraId="20A2057F" w14:textId="77777777" w:rsidTr="00225EA3">
        <w:trPr>
          <w:trHeight w:val="250"/>
        </w:trPr>
        <w:tc>
          <w:tcPr>
            <w:tcW w:w="2888" w:type="dxa"/>
            <w:tcBorders>
              <w:top w:val="single" w:sz="4" w:space="0" w:color="000000"/>
              <w:left w:val="single" w:sz="4" w:space="0" w:color="000000"/>
              <w:bottom w:val="single" w:sz="4" w:space="0" w:color="000000"/>
              <w:right w:val="single" w:sz="4" w:space="0" w:color="000000"/>
            </w:tcBorders>
          </w:tcPr>
          <w:p w14:paraId="787417B2" w14:textId="7AC88F1D"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t>4</w:t>
            </w:r>
          </w:p>
        </w:tc>
        <w:tc>
          <w:tcPr>
            <w:tcW w:w="2866" w:type="dxa"/>
            <w:tcBorders>
              <w:top w:val="single" w:sz="4" w:space="0" w:color="000000"/>
              <w:left w:val="single" w:sz="4" w:space="0" w:color="000000"/>
              <w:bottom w:val="single" w:sz="4" w:space="0" w:color="000000"/>
              <w:right w:val="single" w:sz="4" w:space="0" w:color="000000"/>
            </w:tcBorders>
          </w:tcPr>
          <w:p w14:paraId="18BDEFAB" w14:textId="7B2747FD" w:rsidR="00F50338" w:rsidRPr="009252FB" w:rsidRDefault="00F50338" w:rsidP="00B41CB4">
            <w:pPr>
              <w:spacing w:before="240" w:after="0" w:line="240" w:lineRule="auto"/>
              <w:ind w:right="25" w:firstLine="0"/>
              <w:jc w:val="center"/>
              <w:rPr>
                <w:rFonts w:ascii="Arial" w:hAnsi="Arial" w:cs="Arial"/>
                <w:szCs w:val="24"/>
                <w:lang w:val="es-MX"/>
              </w:rPr>
            </w:pPr>
            <w:r w:rsidRPr="009252FB">
              <w:rPr>
                <w:rFonts w:ascii="Arial" w:hAnsi="Arial" w:cs="Arial"/>
                <w:szCs w:val="24"/>
                <w:lang w:val="es-MX"/>
              </w:rPr>
              <w:t>Teléfono celular</w:t>
            </w:r>
          </w:p>
        </w:tc>
        <w:tc>
          <w:tcPr>
            <w:tcW w:w="2885" w:type="dxa"/>
            <w:tcBorders>
              <w:top w:val="single" w:sz="4" w:space="0" w:color="000000"/>
              <w:left w:val="single" w:sz="4" w:space="0" w:color="000000"/>
              <w:bottom w:val="single" w:sz="4" w:space="0" w:color="000000"/>
              <w:right w:val="single" w:sz="4" w:space="0" w:color="000000"/>
            </w:tcBorders>
          </w:tcPr>
          <w:p w14:paraId="49A02B18" w14:textId="2D01A9E0" w:rsidR="00F50338" w:rsidRPr="009252FB" w:rsidRDefault="00F50338" w:rsidP="00B41CB4">
            <w:pPr>
              <w:spacing w:before="240" w:after="0" w:line="240" w:lineRule="auto"/>
              <w:ind w:right="25" w:firstLine="0"/>
              <w:jc w:val="center"/>
              <w:rPr>
                <w:rFonts w:ascii="Arial" w:hAnsi="Arial" w:cs="Arial"/>
                <w:szCs w:val="24"/>
                <w:lang w:val="es-MX"/>
              </w:rPr>
            </w:pPr>
            <w:r w:rsidRPr="009252FB">
              <w:rPr>
                <w:rFonts w:ascii="Arial" w:hAnsi="Arial" w:cs="Arial"/>
                <w:szCs w:val="24"/>
                <w:lang w:val="es-MX"/>
              </w:rPr>
              <w:t>5</w:t>
            </w:r>
          </w:p>
        </w:tc>
      </w:tr>
      <w:tr w:rsidR="00F50338" w:rsidRPr="009252FB" w14:paraId="2FEDD20A" w14:textId="77777777" w:rsidTr="00225EA3">
        <w:trPr>
          <w:trHeight w:val="288"/>
        </w:trPr>
        <w:tc>
          <w:tcPr>
            <w:tcW w:w="2888" w:type="dxa"/>
            <w:tcBorders>
              <w:top w:val="single" w:sz="4" w:space="0" w:color="000000"/>
              <w:left w:val="single" w:sz="4" w:space="0" w:color="000000"/>
              <w:bottom w:val="single" w:sz="4" w:space="0" w:color="000000"/>
              <w:right w:val="single" w:sz="4" w:space="0" w:color="000000"/>
            </w:tcBorders>
          </w:tcPr>
          <w:p w14:paraId="02B9A172" w14:textId="33DEBEAF" w:rsidR="00F50338" w:rsidRPr="009252FB" w:rsidRDefault="00F50338" w:rsidP="00B41CB4">
            <w:pPr>
              <w:spacing w:before="240" w:after="0" w:line="240" w:lineRule="auto"/>
              <w:ind w:right="28" w:firstLine="0"/>
              <w:jc w:val="center"/>
              <w:rPr>
                <w:rFonts w:ascii="Arial" w:hAnsi="Arial" w:cs="Arial"/>
                <w:szCs w:val="24"/>
                <w:lang w:val="es-MX"/>
              </w:rPr>
            </w:pPr>
            <w:r w:rsidRPr="009252FB">
              <w:rPr>
                <w:rFonts w:ascii="Arial" w:hAnsi="Arial" w:cs="Arial"/>
                <w:szCs w:val="24"/>
                <w:lang w:val="es-MX"/>
              </w:rPr>
              <w:lastRenderedPageBreak/>
              <w:t>5</w:t>
            </w:r>
          </w:p>
        </w:tc>
        <w:tc>
          <w:tcPr>
            <w:tcW w:w="2866" w:type="dxa"/>
            <w:tcBorders>
              <w:top w:val="single" w:sz="4" w:space="0" w:color="000000"/>
              <w:left w:val="single" w:sz="4" w:space="0" w:color="000000"/>
              <w:bottom w:val="single" w:sz="4" w:space="0" w:color="000000"/>
              <w:right w:val="single" w:sz="4" w:space="0" w:color="000000"/>
            </w:tcBorders>
          </w:tcPr>
          <w:p w14:paraId="267350C2" w14:textId="0345FDEB" w:rsidR="00F50338" w:rsidRPr="009252FB" w:rsidRDefault="00F50338" w:rsidP="00B41CB4">
            <w:pPr>
              <w:spacing w:before="240" w:after="0" w:line="240" w:lineRule="auto"/>
              <w:ind w:right="26" w:firstLine="0"/>
              <w:jc w:val="center"/>
              <w:rPr>
                <w:rFonts w:ascii="Arial" w:hAnsi="Arial" w:cs="Arial"/>
                <w:szCs w:val="24"/>
                <w:lang w:val="es-MX"/>
              </w:rPr>
            </w:pPr>
            <w:r w:rsidRPr="009252FB">
              <w:rPr>
                <w:rFonts w:ascii="Arial" w:hAnsi="Arial" w:cs="Arial"/>
                <w:szCs w:val="24"/>
                <w:lang w:val="es-MX"/>
              </w:rPr>
              <w:t>Comunicación</w:t>
            </w:r>
          </w:p>
        </w:tc>
        <w:tc>
          <w:tcPr>
            <w:tcW w:w="2885" w:type="dxa"/>
            <w:tcBorders>
              <w:top w:val="single" w:sz="4" w:space="0" w:color="000000"/>
              <w:left w:val="single" w:sz="4" w:space="0" w:color="000000"/>
              <w:bottom w:val="single" w:sz="4" w:space="0" w:color="000000"/>
              <w:right w:val="single" w:sz="4" w:space="0" w:color="000000"/>
            </w:tcBorders>
          </w:tcPr>
          <w:p w14:paraId="30EDDAC0" w14:textId="2F2AD8A5" w:rsidR="00F50338" w:rsidRPr="009252FB" w:rsidRDefault="00F50338" w:rsidP="00B41CB4">
            <w:pPr>
              <w:spacing w:before="240" w:after="0" w:line="240" w:lineRule="auto"/>
              <w:ind w:right="25" w:firstLine="0"/>
              <w:jc w:val="center"/>
              <w:rPr>
                <w:rFonts w:ascii="Arial" w:hAnsi="Arial" w:cs="Arial"/>
                <w:szCs w:val="24"/>
                <w:lang w:val="es-MX"/>
              </w:rPr>
            </w:pPr>
            <w:r w:rsidRPr="009252FB">
              <w:rPr>
                <w:rFonts w:ascii="Arial" w:hAnsi="Arial" w:cs="Arial"/>
                <w:szCs w:val="24"/>
                <w:lang w:val="es-MX"/>
              </w:rPr>
              <w:t>5</w:t>
            </w:r>
          </w:p>
        </w:tc>
      </w:tr>
    </w:tbl>
    <w:p w14:paraId="519F9EC0" w14:textId="119E8D21" w:rsidR="00F50338" w:rsidRPr="009252FB" w:rsidRDefault="003369A9" w:rsidP="00B41CB4">
      <w:pPr>
        <w:spacing w:before="240" w:after="0" w:line="360" w:lineRule="auto"/>
        <w:ind w:left="372" w:right="72" w:hanging="10"/>
        <w:jc w:val="center"/>
        <w:rPr>
          <w:rFonts w:ascii="Arial" w:hAnsi="Arial" w:cs="Arial"/>
          <w:szCs w:val="24"/>
          <w:lang w:val="es-MX"/>
        </w:rPr>
      </w:pPr>
      <w:r w:rsidRPr="009252FB">
        <w:rPr>
          <w:rFonts w:ascii="Arial" w:hAnsi="Arial" w:cs="Arial"/>
          <w:szCs w:val="24"/>
          <w:lang w:val="es-MX"/>
        </w:rPr>
        <w:t>Fuente: elaboración propia, m</w:t>
      </w:r>
      <w:r w:rsidR="00F50338" w:rsidRPr="009252FB">
        <w:rPr>
          <w:rFonts w:ascii="Arial" w:hAnsi="Arial" w:cs="Arial"/>
          <w:szCs w:val="24"/>
          <w:lang w:val="es-MX"/>
        </w:rPr>
        <w:t>arzo 2016</w:t>
      </w:r>
    </w:p>
    <w:p w14:paraId="739A12C6" w14:textId="3CCEE09F"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De los 20 ítems recuperados se establecen los bloques para determinar el núcleo central con la técnica de tris sucesivos en un corpus de 20 ítems</w:t>
      </w:r>
      <w:r w:rsidR="003369A9" w:rsidRPr="009252FB">
        <w:rPr>
          <w:rFonts w:ascii="Arial" w:hAnsi="Arial" w:cs="Arial"/>
          <w:szCs w:val="24"/>
          <w:lang w:val="es-MX"/>
        </w:rPr>
        <w:t>,</w:t>
      </w:r>
      <w:r w:rsidRPr="009252FB">
        <w:rPr>
          <w:rFonts w:ascii="Arial" w:hAnsi="Arial" w:cs="Arial"/>
          <w:szCs w:val="24"/>
          <w:lang w:val="es-MX"/>
        </w:rPr>
        <w:t xml:space="preserve"> así los docentes</w:t>
      </w:r>
      <w:r w:rsidR="003369A9" w:rsidRPr="009252FB">
        <w:rPr>
          <w:rFonts w:ascii="Arial" w:hAnsi="Arial" w:cs="Arial"/>
          <w:szCs w:val="24"/>
          <w:lang w:val="es-MX"/>
        </w:rPr>
        <w:t xml:space="preserve"> seleccionaron 10 ítems, luego cinco, posteriormente tres y finalmente uno;</w:t>
      </w:r>
      <w:r w:rsidRPr="009252FB">
        <w:rPr>
          <w:rFonts w:ascii="Arial" w:hAnsi="Arial" w:cs="Arial"/>
          <w:szCs w:val="24"/>
          <w:lang w:val="es-MX"/>
        </w:rPr>
        <w:t xml:space="preserve"> este </w:t>
      </w:r>
      <w:r w:rsidR="009252FB" w:rsidRPr="009252FB">
        <w:rPr>
          <w:rFonts w:ascii="Arial" w:hAnsi="Arial" w:cs="Arial"/>
          <w:szCs w:val="24"/>
          <w:lang w:val="es-MX"/>
        </w:rPr>
        <w:t>último fue</w:t>
      </w:r>
      <w:r w:rsidRPr="009252FB">
        <w:rPr>
          <w:rFonts w:ascii="Arial" w:hAnsi="Arial" w:cs="Arial"/>
          <w:szCs w:val="24"/>
          <w:lang w:val="es-MX"/>
        </w:rPr>
        <w:t xml:space="preserve"> la palabra </w:t>
      </w:r>
      <w:r w:rsidR="003369A9" w:rsidRPr="009252FB">
        <w:rPr>
          <w:rFonts w:ascii="Arial" w:hAnsi="Arial" w:cs="Arial"/>
          <w:szCs w:val="24"/>
          <w:lang w:val="es-MX"/>
        </w:rPr>
        <w:t>“</w:t>
      </w:r>
      <w:r w:rsidRPr="009252FB">
        <w:rPr>
          <w:rFonts w:ascii="Arial" w:hAnsi="Arial" w:cs="Arial"/>
          <w:b/>
          <w:szCs w:val="24"/>
          <w:lang w:val="es-MX"/>
        </w:rPr>
        <w:t>computadora</w:t>
      </w:r>
      <w:r w:rsidR="003369A9" w:rsidRPr="009252FB">
        <w:rPr>
          <w:rFonts w:ascii="Arial" w:hAnsi="Arial" w:cs="Arial"/>
          <w:b/>
          <w:szCs w:val="24"/>
          <w:lang w:val="es-MX"/>
        </w:rPr>
        <w:t>”</w:t>
      </w:r>
      <w:r w:rsidRPr="009252FB">
        <w:rPr>
          <w:rFonts w:ascii="Arial" w:hAnsi="Arial" w:cs="Arial"/>
          <w:b/>
          <w:szCs w:val="24"/>
          <w:lang w:val="es-MX"/>
        </w:rPr>
        <w:t xml:space="preserve"> </w:t>
      </w:r>
      <w:r w:rsidRPr="009252FB">
        <w:rPr>
          <w:rFonts w:ascii="Arial" w:hAnsi="Arial" w:cs="Arial"/>
          <w:szCs w:val="24"/>
          <w:lang w:val="es-MX"/>
        </w:rPr>
        <w:t xml:space="preserve">que a partir de ahora lo consideraremos el núcleo central.  </w:t>
      </w:r>
    </w:p>
    <w:p w14:paraId="6020F20C" w14:textId="77777777" w:rsidR="003369A9"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En virtud de este núcleo central podemos establecer que re</w:t>
      </w:r>
      <w:r w:rsidR="003369A9" w:rsidRPr="009252FB">
        <w:rPr>
          <w:rFonts w:ascii="Arial" w:hAnsi="Arial" w:cs="Arial"/>
          <w:szCs w:val="24"/>
          <w:lang w:val="es-MX"/>
        </w:rPr>
        <w:t>presentación social de las TIC</w:t>
      </w:r>
      <w:r w:rsidRPr="009252FB">
        <w:rPr>
          <w:rFonts w:ascii="Arial" w:hAnsi="Arial" w:cs="Arial"/>
          <w:szCs w:val="24"/>
          <w:lang w:val="es-MX"/>
        </w:rPr>
        <w:t xml:space="preserve"> </w:t>
      </w:r>
      <w:r w:rsidR="003369A9" w:rsidRPr="009252FB">
        <w:rPr>
          <w:rFonts w:ascii="Arial" w:hAnsi="Arial" w:cs="Arial"/>
          <w:szCs w:val="24"/>
          <w:lang w:val="es-MX"/>
        </w:rPr>
        <w:t xml:space="preserve">para los docentes del plantel Lic. Adolfo López Mateos de la escuela preparatoria </w:t>
      </w:r>
      <w:r w:rsidRPr="009252FB">
        <w:rPr>
          <w:rFonts w:ascii="Arial" w:hAnsi="Arial" w:cs="Arial"/>
          <w:szCs w:val="24"/>
          <w:lang w:val="es-MX"/>
        </w:rPr>
        <w:t xml:space="preserve">se relaciona con la palabra </w:t>
      </w:r>
      <w:r w:rsidRPr="009252FB">
        <w:rPr>
          <w:rFonts w:ascii="Arial" w:hAnsi="Arial" w:cs="Arial"/>
          <w:b/>
          <w:szCs w:val="24"/>
          <w:lang w:val="es-MX"/>
        </w:rPr>
        <w:t>computadora</w:t>
      </w:r>
      <w:r w:rsidRPr="009252FB">
        <w:rPr>
          <w:rFonts w:ascii="Arial" w:hAnsi="Arial" w:cs="Arial"/>
          <w:szCs w:val="24"/>
          <w:lang w:val="es-MX"/>
        </w:rPr>
        <w:t xml:space="preserve">, por lo tanto, el trabajo de la autoridad universitaria debe estar encaminado a trazar estrategias que tengan que ver con el suministro, plan de compra o algo que permita al docente tener el equipo necesario para emplearlo como parte de sus recursos didácticos y de manera diaria para la impartición de sus clases. </w:t>
      </w:r>
    </w:p>
    <w:p w14:paraId="607F330D" w14:textId="288AEABE" w:rsidR="00F50338" w:rsidRPr="009252FB" w:rsidRDefault="003369A9"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Este resultado no res</w:t>
      </w:r>
      <w:r w:rsidR="00F50338" w:rsidRPr="009252FB">
        <w:rPr>
          <w:rFonts w:ascii="Arial" w:hAnsi="Arial" w:cs="Arial"/>
          <w:szCs w:val="24"/>
          <w:lang w:val="es-MX"/>
        </w:rPr>
        <w:t>ult</w:t>
      </w:r>
      <w:r w:rsidRPr="009252FB">
        <w:rPr>
          <w:rFonts w:ascii="Arial" w:hAnsi="Arial" w:cs="Arial"/>
          <w:szCs w:val="24"/>
          <w:lang w:val="es-MX"/>
        </w:rPr>
        <w:t>a extraño o ajeno</w:t>
      </w:r>
      <w:r w:rsidR="00F50338" w:rsidRPr="009252FB">
        <w:rPr>
          <w:rFonts w:ascii="Arial" w:hAnsi="Arial" w:cs="Arial"/>
          <w:szCs w:val="24"/>
          <w:lang w:val="es-MX"/>
        </w:rPr>
        <w:t xml:space="preserve">, </w:t>
      </w:r>
      <w:r w:rsidRPr="009252FB">
        <w:rPr>
          <w:rFonts w:ascii="Arial" w:hAnsi="Arial" w:cs="Arial"/>
          <w:szCs w:val="24"/>
          <w:lang w:val="es-MX"/>
        </w:rPr>
        <w:t xml:space="preserve">pues </w:t>
      </w:r>
      <w:r w:rsidR="00F50338" w:rsidRPr="009252FB">
        <w:rPr>
          <w:rFonts w:ascii="Arial" w:hAnsi="Arial" w:cs="Arial"/>
          <w:szCs w:val="24"/>
          <w:lang w:val="es-MX"/>
        </w:rPr>
        <w:t xml:space="preserve">desde su </w:t>
      </w:r>
      <w:r w:rsidRPr="009252FB">
        <w:rPr>
          <w:rFonts w:ascii="Arial" w:hAnsi="Arial" w:cs="Arial"/>
          <w:szCs w:val="24"/>
          <w:lang w:val="es-MX"/>
        </w:rPr>
        <w:t>concepción más antigua las TIC</w:t>
      </w:r>
      <w:r w:rsidR="00F50338" w:rsidRPr="009252FB">
        <w:rPr>
          <w:rFonts w:ascii="Arial" w:hAnsi="Arial" w:cs="Arial"/>
          <w:szCs w:val="24"/>
          <w:lang w:val="es-MX"/>
        </w:rPr>
        <w:t xml:space="preserve"> siempre se han relacionado con el objeto </w:t>
      </w:r>
      <w:r w:rsidR="00F50338" w:rsidRPr="009252FB">
        <w:rPr>
          <w:rFonts w:ascii="Arial" w:hAnsi="Arial" w:cs="Arial"/>
          <w:b/>
          <w:szCs w:val="24"/>
          <w:lang w:val="es-MX"/>
        </w:rPr>
        <w:t>computadora</w:t>
      </w:r>
      <w:r w:rsidR="00F50338" w:rsidRPr="009252FB">
        <w:rPr>
          <w:rFonts w:ascii="Arial" w:hAnsi="Arial" w:cs="Arial"/>
          <w:szCs w:val="24"/>
          <w:lang w:val="es-MX"/>
        </w:rPr>
        <w:t>, este es precisamente su tecnología más representativa y quizá el obj</w:t>
      </w:r>
      <w:r w:rsidRPr="009252FB">
        <w:rPr>
          <w:rFonts w:ascii="Arial" w:hAnsi="Arial" w:cs="Arial"/>
          <w:szCs w:val="24"/>
          <w:lang w:val="es-MX"/>
        </w:rPr>
        <w:t>eto más preciado</w:t>
      </w:r>
      <w:r w:rsidR="00F50338" w:rsidRPr="009252FB">
        <w:rPr>
          <w:rFonts w:ascii="Arial" w:hAnsi="Arial" w:cs="Arial"/>
          <w:szCs w:val="24"/>
          <w:lang w:val="es-MX"/>
        </w:rPr>
        <w:t xml:space="preserve">. </w:t>
      </w:r>
    </w:p>
    <w:p w14:paraId="0AD66493" w14:textId="115C400F"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El que los docentes de matemáticas no quieran emplear las nuevas tecnologías, implica pensar que prepararemos estrategias que permitan acercar estas máquinas a los docentes, pero además prepararlos para que aprendan a usarlas, si bien es cierto la consulta de las páginas de las redes sociales como </w:t>
      </w:r>
      <w:r w:rsidR="00CA54D9" w:rsidRPr="009252FB">
        <w:rPr>
          <w:rFonts w:ascii="Arial" w:hAnsi="Arial" w:cs="Arial"/>
          <w:szCs w:val="24"/>
          <w:lang w:val="es-MX"/>
        </w:rPr>
        <w:t>Facebook</w:t>
      </w:r>
      <w:r w:rsidRPr="009252FB">
        <w:rPr>
          <w:rFonts w:ascii="Arial" w:hAnsi="Arial" w:cs="Arial"/>
          <w:szCs w:val="24"/>
          <w:lang w:val="es-MX"/>
        </w:rPr>
        <w:t xml:space="preserve">, permite el uso de la computadora, no quiere decir que realmente sepan emplearla </w:t>
      </w:r>
      <w:r w:rsidR="003369A9" w:rsidRPr="009252FB">
        <w:rPr>
          <w:rFonts w:ascii="Arial" w:hAnsi="Arial" w:cs="Arial"/>
          <w:szCs w:val="24"/>
          <w:lang w:val="es-MX"/>
        </w:rPr>
        <w:t xml:space="preserve"> </w:t>
      </w:r>
      <w:r w:rsidRPr="009252FB">
        <w:rPr>
          <w:rFonts w:ascii="Arial" w:hAnsi="Arial" w:cs="Arial"/>
          <w:szCs w:val="24"/>
          <w:lang w:val="es-MX"/>
        </w:rPr>
        <w:t xml:space="preserve"> como herramienta didáctica. Es probable que ignoren todo lo que una computadora </w:t>
      </w:r>
      <w:r w:rsidRPr="009252FB">
        <w:rPr>
          <w:rFonts w:ascii="Arial" w:hAnsi="Arial" w:cs="Arial"/>
          <w:szCs w:val="24"/>
          <w:lang w:val="es-MX"/>
        </w:rPr>
        <w:lastRenderedPageBreak/>
        <w:t xml:space="preserve">puede ayudar a crear, la innovación y la computadora son dos palabras que van muy ligadas. </w:t>
      </w:r>
    </w:p>
    <w:p w14:paraId="0A007B72" w14:textId="1320740D"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La mayor parte de las personas se limitan a aprender lo que se dicta que deben aprender, si la política educativa del país no es la primera en impulsar programas con el uso de las nuevas tecnologías de la información y la comunicación </w:t>
      </w:r>
      <w:r w:rsidR="008446B1" w:rsidRPr="009252FB">
        <w:rPr>
          <w:rFonts w:ascii="Arial" w:hAnsi="Arial" w:cs="Arial"/>
          <w:szCs w:val="24"/>
          <w:lang w:val="es-MX"/>
        </w:rPr>
        <w:t>en relación con</w:t>
      </w:r>
      <w:r w:rsidRPr="009252FB">
        <w:rPr>
          <w:rFonts w:ascii="Arial" w:hAnsi="Arial" w:cs="Arial"/>
          <w:szCs w:val="24"/>
          <w:lang w:val="es-MX"/>
        </w:rPr>
        <w:t xml:space="preserve"> la lectura, el grueso de la población no lee po</w:t>
      </w:r>
      <w:r w:rsidR="003369A9" w:rsidRPr="009252FB">
        <w:rPr>
          <w:rFonts w:ascii="Arial" w:hAnsi="Arial" w:cs="Arial"/>
          <w:szCs w:val="24"/>
          <w:lang w:val="es-MX"/>
        </w:rPr>
        <w:t>rque no se pone en evidencia la</w:t>
      </w:r>
      <w:r w:rsidRPr="009252FB">
        <w:rPr>
          <w:rFonts w:ascii="Arial" w:hAnsi="Arial" w:cs="Arial"/>
          <w:szCs w:val="24"/>
          <w:lang w:val="es-MX"/>
        </w:rPr>
        <w:t xml:space="preserve"> importancia </w:t>
      </w:r>
      <w:r w:rsidR="003369A9" w:rsidRPr="009252FB">
        <w:rPr>
          <w:rFonts w:ascii="Arial" w:hAnsi="Arial" w:cs="Arial"/>
          <w:szCs w:val="24"/>
          <w:lang w:val="es-MX"/>
        </w:rPr>
        <w:t xml:space="preserve">que </w:t>
      </w:r>
      <w:r w:rsidRPr="009252FB">
        <w:rPr>
          <w:rFonts w:ascii="Arial" w:hAnsi="Arial" w:cs="Arial"/>
          <w:szCs w:val="24"/>
          <w:lang w:val="es-MX"/>
        </w:rPr>
        <w:t>podría tener en su vida. Así pasa con los pr</w:t>
      </w:r>
      <w:r w:rsidR="003369A9" w:rsidRPr="009252FB">
        <w:rPr>
          <w:rFonts w:ascii="Arial" w:hAnsi="Arial" w:cs="Arial"/>
          <w:szCs w:val="24"/>
          <w:lang w:val="es-MX"/>
        </w:rPr>
        <w:t xml:space="preserve">ogramas para el uso de las </w:t>
      </w:r>
      <w:proofErr w:type="spellStart"/>
      <w:r w:rsidR="008C0E22" w:rsidRPr="009252FB">
        <w:rPr>
          <w:rFonts w:ascii="Arial" w:hAnsi="Arial" w:cs="Arial"/>
          <w:szCs w:val="24"/>
          <w:lang w:val="es-MX"/>
        </w:rPr>
        <w:t>TIC’s</w:t>
      </w:r>
      <w:proofErr w:type="spellEnd"/>
      <w:r w:rsidR="0031705E" w:rsidRPr="009252FB">
        <w:rPr>
          <w:rFonts w:ascii="Arial" w:hAnsi="Arial" w:cs="Arial"/>
          <w:szCs w:val="24"/>
          <w:lang w:val="es-MX"/>
        </w:rPr>
        <w:t xml:space="preserve">, la </w:t>
      </w:r>
      <w:r w:rsidRPr="009252FB">
        <w:rPr>
          <w:rFonts w:ascii="Arial" w:hAnsi="Arial" w:cs="Arial"/>
          <w:szCs w:val="24"/>
          <w:lang w:val="es-MX"/>
        </w:rPr>
        <w:t xml:space="preserve">mayoría de </w:t>
      </w:r>
      <w:r w:rsidR="0031705E" w:rsidRPr="009252FB">
        <w:rPr>
          <w:rFonts w:ascii="Arial" w:hAnsi="Arial" w:cs="Arial"/>
          <w:szCs w:val="24"/>
          <w:lang w:val="es-MX"/>
        </w:rPr>
        <w:t xml:space="preserve">los </w:t>
      </w:r>
      <w:r w:rsidRPr="009252FB">
        <w:rPr>
          <w:rFonts w:ascii="Arial" w:hAnsi="Arial" w:cs="Arial"/>
          <w:szCs w:val="24"/>
          <w:lang w:val="es-MX"/>
        </w:rPr>
        <w:t xml:space="preserve">planes de estudio en esta disciplina </w:t>
      </w:r>
      <w:r w:rsidR="0031705E" w:rsidRPr="009252FB">
        <w:rPr>
          <w:rFonts w:ascii="Arial" w:hAnsi="Arial" w:cs="Arial"/>
          <w:szCs w:val="24"/>
          <w:lang w:val="es-MX"/>
        </w:rPr>
        <w:t>se limitan a la aplicación de la</w:t>
      </w:r>
      <w:r w:rsidRPr="009252FB">
        <w:rPr>
          <w:rFonts w:ascii="Arial" w:hAnsi="Arial" w:cs="Arial"/>
          <w:szCs w:val="24"/>
          <w:lang w:val="es-MX"/>
        </w:rPr>
        <w:t xml:space="preserve">s diferentes </w:t>
      </w:r>
      <w:r w:rsidR="00CA54D9" w:rsidRPr="009252FB">
        <w:rPr>
          <w:rFonts w:ascii="Arial" w:hAnsi="Arial" w:cs="Arial"/>
          <w:szCs w:val="24"/>
          <w:lang w:val="es-MX"/>
        </w:rPr>
        <w:t>Apps,</w:t>
      </w:r>
      <w:r w:rsidR="0031705E" w:rsidRPr="009252FB">
        <w:rPr>
          <w:rFonts w:ascii="Arial" w:hAnsi="Arial" w:cs="Arial"/>
          <w:szCs w:val="24"/>
          <w:lang w:val="es-MX"/>
        </w:rPr>
        <w:t xml:space="preserve"> pero no se enseña</w:t>
      </w:r>
      <w:r w:rsidRPr="009252FB">
        <w:rPr>
          <w:rFonts w:ascii="Arial" w:hAnsi="Arial" w:cs="Arial"/>
          <w:szCs w:val="24"/>
          <w:lang w:val="es-MX"/>
        </w:rPr>
        <w:t xml:space="preserve"> la importancia que tiene el aprender a usar todas sus herramientas para crear o innovar. </w:t>
      </w:r>
    </w:p>
    <w:p w14:paraId="668C85FB" w14:textId="17201204" w:rsidR="008446B1"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Aquí surge una pregunta más ¿qué papel desempeñan los educadores </w:t>
      </w:r>
      <w:r w:rsidR="0031705E" w:rsidRPr="009252FB">
        <w:rPr>
          <w:rFonts w:ascii="Arial" w:hAnsi="Arial" w:cs="Arial"/>
          <w:szCs w:val="24"/>
          <w:lang w:val="es-MX"/>
        </w:rPr>
        <w:t>en el área de las matemáticas? A</w:t>
      </w:r>
      <w:r w:rsidRPr="009252FB">
        <w:rPr>
          <w:rFonts w:ascii="Arial" w:hAnsi="Arial" w:cs="Arial"/>
          <w:szCs w:val="24"/>
          <w:lang w:val="es-MX"/>
        </w:rPr>
        <w:t xml:space="preserve"> partir de la RIEMS, el objetivo más importante de la reforma fue desarrollar ciertas competencias en los alumnos y en los docentes, quizá la pretensión más ambiciosa sea que los educadores preparen a las nuevas generaciones para el mundo que tendrán que vivir entre esas competencias destaca el uso de las nuevas tecnologías. En otras palabras, impartir enseñanzas necesarias para que los jóvenes del nivel medio superior adquieran las destrezas y hab</w:t>
      </w:r>
      <w:r w:rsidR="0031705E" w:rsidRPr="009252FB">
        <w:rPr>
          <w:rFonts w:ascii="Arial" w:hAnsi="Arial" w:cs="Arial"/>
          <w:szCs w:val="24"/>
          <w:lang w:val="es-MX"/>
        </w:rPr>
        <w:t>ilidades en el área de las TIC</w:t>
      </w:r>
      <w:r w:rsidRPr="009252FB">
        <w:rPr>
          <w:rFonts w:ascii="Arial" w:hAnsi="Arial" w:cs="Arial"/>
          <w:szCs w:val="24"/>
          <w:lang w:val="es-MX"/>
        </w:rPr>
        <w:t xml:space="preserve"> y estas se van a necesitar para desempeñarse con comodidad y eficiencia en el seno de la sociedad que encontraran al concluir sus estudios de bachillerato.  </w:t>
      </w:r>
    </w:p>
    <w:p w14:paraId="65FD3A6F" w14:textId="410F9181"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En un mundo tan dinámico, la educación debe estar en continuo cambio, para adaptar las enseñanzas tanto en contenidos como en metodologías, y ser paralelos a la evolución de estos cambios que afectan de diversas formas a los educandos. De no cambiar las prácticas educativas se corre el riesgo de que los alumnos se desfasen entre lo que aprenden y su realidad, por lo que se sientan poco atraídos por las actividades del aula y busquen adquirir por otros medios los conocimientos </w:t>
      </w:r>
      <w:r w:rsidRPr="009252FB">
        <w:rPr>
          <w:rFonts w:ascii="Arial" w:hAnsi="Arial" w:cs="Arial"/>
          <w:szCs w:val="24"/>
          <w:lang w:val="es-MX"/>
        </w:rPr>
        <w:lastRenderedPageBreak/>
        <w:t xml:space="preserve">que consideran necesarios para comprender y desenvolverse en su entorno. Las prácticas que llevan a cabo los alumnos estarán muy relacionadas con las prácticas sociales y en ocasiones estas tienen a plantear mundos alejados a la realidad, ya sea por la edad que cruzan o por la influencia de su entorno social. Al respecto Luis A. </w:t>
      </w:r>
      <w:proofErr w:type="spellStart"/>
      <w:r w:rsidRPr="009252FB">
        <w:rPr>
          <w:rFonts w:ascii="Arial" w:hAnsi="Arial" w:cs="Arial"/>
          <w:szCs w:val="24"/>
          <w:lang w:val="es-MX"/>
        </w:rPr>
        <w:t>Santaló</w:t>
      </w:r>
      <w:proofErr w:type="spellEnd"/>
      <w:r w:rsidRPr="009252FB">
        <w:rPr>
          <w:rFonts w:ascii="Arial" w:hAnsi="Arial" w:cs="Arial"/>
          <w:szCs w:val="24"/>
          <w:lang w:val="es-MX"/>
        </w:rPr>
        <w:t xml:space="preserve"> </w:t>
      </w:r>
      <w:r w:rsidR="0031705E" w:rsidRPr="009252FB">
        <w:rPr>
          <w:rFonts w:ascii="Arial" w:hAnsi="Arial" w:cs="Arial"/>
          <w:szCs w:val="24"/>
          <w:lang w:val="es-MX"/>
        </w:rPr>
        <w:t xml:space="preserve">(citado en Parra, 1994), </w:t>
      </w:r>
      <w:r w:rsidRPr="009252FB">
        <w:rPr>
          <w:rFonts w:ascii="Arial" w:hAnsi="Arial" w:cs="Arial"/>
          <w:szCs w:val="24"/>
          <w:lang w:val="es-MX"/>
        </w:rPr>
        <w:t xml:space="preserve">describe a este fenómeno como la “paradoja de Ícaro”: </w:t>
      </w:r>
    </w:p>
    <w:p w14:paraId="3EB7A624" w14:textId="0271E09F" w:rsidR="00F50338"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Los alumnos se irán apartando de las enseñanzas del maestro para creer en el mundo más simplificado de la ciencia ficción con lo cual, al querer actuar en la sociedad, se estrellarán lo mismo que Ícaro al ser derretidas por el sol sus alas de cera, por falta de la base firme de un conocimiento organizado, que precisamente es lo que la escuela </w:t>
      </w:r>
      <w:r w:rsidR="0031705E" w:rsidRPr="009252FB">
        <w:rPr>
          <w:rFonts w:ascii="Arial" w:hAnsi="Arial" w:cs="Arial"/>
          <w:szCs w:val="24"/>
          <w:lang w:val="es-MX"/>
        </w:rPr>
        <w:t>debe proporcionarles. (p. 22)</w:t>
      </w:r>
    </w:p>
    <w:p w14:paraId="1D043BC7" w14:textId="4E90FFD6" w:rsidR="00F50338" w:rsidRPr="009252FB" w:rsidRDefault="007C6EA0" w:rsidP="00B41CB4">
      <w:pPr>
        <w:spacing w:before="240" w:after="0" w:line="360" w:lineRule="auto"/>
        <w:ind w:right="65" w:firstLine="0"/>
        <w:rPr>
          <w:rFonts w:ascii="Arial" w:hAnsi="Arial" w:cs="Arial"/>
          <w:color w:val="000000" w:themeColor="text1"/>
          <w:szCs w:val="24"/>
          <w:lang w:val="es-MX"/>
        </w:rPr>
      </w:pPr>
      <w:r w:rsidRPr="009252FB">
        <w:rPr>
          <w:rFonts w:ascii="Arial" w:hAnsi="Arial" w:cs="Arial"/>
          <w:color w:val="000000" w:themeColor="text1"/>
          <w:szCs w:val="24"/>
          <w:lang w:val="es-MX"/>
        </w:rPr>
        <w:t>Eduardo Peñalosa Castro (2013), dice que c</w:t>
      </w:r>
      <w:r w:rsidR="00F50338" w:rsidRPr="009252FB">
        <w:rPr>
          <w:rFonts w:ascii="Arial" w:hAnsi="Arial" w:cs="Arial"/>
          <w:color w:val="000000" w:themeColor="text1"/>
          <w:szCs w:val="24"/>
          <w:lang w:val="es-MX"/>
        </w:rPr>
        <w:t>on la complejidad creciente del mundo se han ido forjando nuevas di</w:t>
      </w:r>
      <w:r w:rsidR="00963C0F" w:rsidRPr="009252FB">
        <w:rPr>
          <w:rFonts w:ascii="Arial" w:hAnsi="Arial" w:cs="Arial"/>
          <w:color w:val="000000" w:themeColor="text1"/>
          <w:szCs w:val="24"/>
          <w:lang w:val="es-MX"/>
        </w:rPr>
        <w:t>sciplinas y hoy la palabra TIC</w:t>
      </w:r>
      <w:r w:rsidR="00F50338" w:rsidRPr="009252FB">
        <w:rPr>
          <w:rFonts w:ascii="Arial" w:hAnsi="Arial" w:cs="Arial"/>
          <w:color w:val="000000" w:themeColor="text1"/>
          <w:szCs w:val="24"/>
          <w:lang w:val="es-MX"/>
        </w:rPr>
        <w:t xml:space="preserve"> es de hecho una expresión genérica para describir un amplio abanico de tecnologías de gran desarrollo. Junto a este proceso se ha venido dando una enseñanza matemática que en un principio se dedicó a una elite y mucho después se extendió a grandes masas de población, hasta hoy en que no se concibe una educación obligatoria sin una mínima formación matemática. </w:t>
      </w:r>
      <w:r w:rsidRPr="009252FB">
        <w:rPr>
          <w:rFonts w:ascii="Arial" w:hAnsi="Arial" w:cs="Arial"/>
          <w:color w:val="000000" w:themeColor="text1"/>
          <w:szCs w:val="24"/>
          <w:lang w:val="es-MX"/>
        </w:rPr>
        <w:t>(p.11)</w:t>
      </w:r>
    </w:p>
    <w:p w14:paraId="3627DC25" w14:textId="158E0E76" w:rsidR="00F50338" w:rsidRPr="009252FB" w:rsidRDefault="00917545" w:rsidP="00B41CB4">
      <w:pPr>
        <w:spacing w:before="240" w:after="0" w:line="360" w:lineRule="auto"/>
        <w:ind w:right="65" w:firstLine="0"/>
        <w:rPr>
          <w:rFonts w:ascii="Arial" w:hAnsi="Arial" w:cs="Arial"/>
          <w:szCs w:val="24"/>
          <w:lang w:val="es-MX"/>
        </w:rPr>
      </w:pPr>
      <w:r w:rsidRPr="009252FB">
        <w:rPr>
          <w:rFonts w:ascii="Arial" w:hAnsi="Arial" w:cs="Arial"/>
          <w:color w:val="000000" w:themeColor="text1"/>
          <w:szCs w:val="24"/>
          <w:lang w:val="es-MX"/>
        </w:rPr>
        <w:t>H</w:t>
      </w:r>
      <w:r w:rsidR="00F50338" w:rsidRPr="009252FB">
        <w:rPr>
          <w:rFonts w:ascii="Arial" w:hAnsi="Arial" w:cs="Arial"/>
          <w:color w:val="000000" w:themeColor="text1"/>
          <w:szCs w:val="24"/>
          <w:lang w:val="es-MX"/>
        </w:rPr>
        <w:t>istóricamente,</w:t>
      </w:r>
      <w:r w:rsidRPr="009252FB">
        <w:rPr>
          <w:rFonts w:ascii="Arial" w:hAnsi="Arial" w:cs="Arial"/>
          <w:color w:val="000000" w:themeColor="text1"/>
          <w:szCs w:val="24"/>
          <w:lang w:val="es-MX"/>
        </w:rPr>
        <w:t xml:space="preserve"> </w:t>
      </w:r>
      <w:r w:rsidR="00F50338" w:rsidRPr="009252FB">
        <w:rPr>
          <w:rFonts w:ascii="Arial" w:hAnsi="Arial" w:cs="Arial"/>
          <w:color w:val="000000" w:themeColor="text1"/>
          <w:szCs w:val="24"/>
          <w:lang w:val="es-MX"/>
        </w:rPr>
        <w:t xml:space="preserve">la matemática ha hecho posible un modelo cuantitativo basado en el mundo de los números (aritmética), un modelo de representación y descripción </w:t>
      </w:r>
      <w:r w:rsidR="00F50338" w:rsidRPr="009252FB">
        <w:rPr>
          <w:rFonts w:ascii="Arial" w:hAnsi="Arial" w:cs="Arial"/>
          <w:szCs w:val="24"/>
          <w:lang w:val="es-MX"/>
        </w:rPr>
        <w:t>de la realidad física inmediata (geometría), un modelo de comparación y cuantificación de las magnitudes (medida), un modelo de razonamiento (lógica) y muchos modelos específicos más para describir multitud de fenómenos o situaciones (análisis, probabilidad, estadística, etc.), hoy en día pueden estudiarse to</w:t>
      </w:r>
      <w:r w:rsidR="009A3FE4" w:rsidRPr="009252FB">
        <w:rPr>
          <w:rFonts w:ascii="Arial" w:hAnsi="Arial" w:cs="Arial"/>
          <w:szCs w:val="24"/>
          <w:lang w:val="es-MX"/>
        </w:rPr>
        <w:t>d</w:t>
      </w:r>
      <w:r w:rsidR="00F50338" w:rsidRPr="009252FB">
        <w:rPr>
          <w:rFonts w:ascii="Arial" w:hAnsi="Arial" w:cs="Arial"/>
          <w:szCs w:val="24"/>
          <w:lang w:val="es-MX"/>
        </w:rPr>
        <w:t xml:space="preserve">as estas asignaturas a través de videos en </w:t>
      </w:r>
      <w:proofErr w:type="spellStart"/>
      <w:r w:rsidR="00F50338" w:rsidRPr="009252FB">
        <w:rPr>
          <w:rFonts w:ascii="Arial" w:hAnsi="Arial" w:cs="Arial"/>
          <w:szCs w:val="24"/>
          <w:lang w:val="es-MX"/>
        </w:rPr>
        <w:t>You</w:t>
      </w:r>
      <w:proofErr w:type="spellEnd"/>
      <w:r w:rsidR="00F50338" w:rsidRPr="009252FB">
        <w:rPr>
          <w:rFonts w:ascii="Arial" w:hAnsi="Arial" w:cs="Arial"/>
          <w:szCs w:val="24"/>
          <w:lang w:val="es-MX"/>
        </w:rPr>
        <w:t xml:space="preserve"> </w:t>
      </w:r>
      <w:proofErr w:type="spellStart"/>
      <w:r w:rsidR="00F50338" w:rsidRPr="009252FB">
        <w:rPr>
          <w:rFonts w:ascii="Arial" w:hAnsi="Arial" w:cs="Arial"/>
          <w:szCs w:val="24"/>
          <w:lang w:val="es-MX"/>
        </w:rPr>
        <w:t>tube</w:t>
      </w:r>
      <w:proofErr w:type="spellEnd"/>
      <w:r w:rsidR="00F50338" w:rsidRPr="009252FB">
        <w:rPr>
          <w:rFonts w:ascii="Arial" w:hAnsi="Arial" w:cs="Arial"/>
          <w:szCs w:val="24"/>
          <w:lang w:val="es-MX"/>
        </w:rPr>
        <w:t xml:space="preserve"> o en el Khan </w:t>
      </w:r>
      <w:proofErr w:type="spellStart"/>
      <w:r w:rsidR="00F50338" w:rsidRPr="009252FB">
        <w:rPr>
          <w:rFonts w:ascii="Arial" w:hAnsi="Arial" w:cs="Arial"/>
          <w:szCs w:val="24"/>
          <w:lang w:val="es-MX"/>
        </w:rPr>
        <w:t>academy</w:t>
      </w:r>
      <w:proofErr w:type="spellEnd"/>
      <w:r w:rsidR="00963C0F" w:rsidRPr="009252FB">
        <w:rPr>
          <w:rFonts w:ascii="Arial" w:hAnsi="Arial" w:cs="Arial"/>
          <w:szCs w:val="24"/>
          <w:lang w:val="es-MX"/>
        </w:rPr>
        <w:t>.</w:t>
      </w:r>
      <w:r w:rsidR="00F50338" w:rsidRPr="009252FB">
        <w:rPr>
          <w:rFonts w:ascii="Arial" w:hAnsi="Arial" w:cs="Arial"/>
          <w:szCs w:val="24"/>
          <w:lang w:val="es-MX"/>
        </w:rPr>
        <w:t xml:space="preserve"> </w:t>
      </w:r>
    </w:p>
    <w:p w14:paraId="292788D4" w14:textId="77777777" w:rsidR="00B7727E" w:rsidRPr="009252FB" w:rsidRDefault="00F50338"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lastRenderedPageBreak/>
        <w:t>¿Por qué es necesario aprender y enseñar matemáticas? De forma burda podríamos responder simplemente “que siempre se ha hecho” pero de forma profunda, la razón es porque esta antigua rama del saber nos ofrece la posibilidad de cuantificar todo nuestro entorno y con ello afrontar buena parte de los problemas que se dan en la vida normal del ser humano. ¿Cuándo hay que aprender matemáticas? De hecho, toda la vida, pero inexcusablemente durante los periodo</w:t>
      </w:r>
      <w:r w:rsidR="00917545" w:rsidRPr="009252FB">
        <w:rPr>
          <w:rFonts w:ascii="Arial" w:hAnsi="Arial" w:cs="Arial"/>
          <w:szCs w:val="24"/>
          <w:lang w:val="es-MX"/>
        </w:rPr>
        <w:t>s</w:t>
      </w:r>
      <w:r w:rsidRPr="009252FB">
        <w:rPr>
          <w:rFonts w:ascii="Arial" w:hAnsi="Arial" w:cs="Arial"/>
          <w:szCs w:val="24"/>
          <w:lang w:val="es-MX"/>
        </w:rPr>
        <w:t xml:space="preserve"> educativos obligatorios. ¿Cómo se debe aprender y por lo tanto enseñar matemáticas? Cada época merece una respuesta específica porque siempre habrá problemas que resolver, hoy en día la matemática debe enseñarse con el uso de la tecnología que prácticamente es un producto de esta ciencia. </w:t>
      </w:r>
    </w:p>
    <w:p w14:paraId="655BB719" w14:textId="2B9C1144" w:rsidR="00EB6766" w:rsidRPr="009252FB" w:rsidRDefault="00A16B4E"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Los docentes </w:t>
      </w:r>
      <w:r w:rsidR="001168D8" w:rsidRPr="009252FB">
        <w:rPr>
          <w:rFonts w:ascii="Arial" w:hAnsi="Arial" w:cs="Arial"/>
          <w:szCs w:val="24"/>
          <w:lang w:val="es-MX"/>
        </w:rPr>
        <w:t xml:space="preserve">del plantel </w:t>
      </w:r>
      <w:r w:rsidRPr="009252FB">
        <w:rPr>
          <w:rFonts w:ascii="Arial" w:hAnsi="Arial" w:cs="Arial"/>
          <w:szCs w:val="24"/>
          <w:lang w:val="es-MX"/>
        </w:rPr>
        <w:t>reconocen que e</w:t>
      </w:r>
      <w:r w:rsidR="00EB6766" w:rsidRPr="009252FB">
        <w:rPr>
          <w:rFonts w:ascii="Arial" w:hAnsi="Arial" w:cs="Arial"/>
          <w:szCs w:val="24"/>
          <w:lang w:val="es-MX"/>
        </w:rPr>
        <w:t xml:space="preserve">l apoyo que brindan las tecnologías es una forma de mediación, ya que estas hacen posible el contacto y la interacción entre los estudiantes y sus objetos de conocimiento. A partir de ello, permiten conocer, aplicar e integrar el conocimiento como herramienta para la solución de problemas en el proceso de aprendizaje. </w:t>
      </w:r>
      <w:r w:rsidR="00D47AB0" w:rsidRPr="009252FB">
        <w:rPr>
          <w:rFonts w:ascii="Arial" w:hAnsi="Arial" w:cs="Arial"/>
          <w:szCs w:val="24"/>
          <w:lang w:val="es-MX"/>
        </w:rPr>
        <w:t>Al respecto,</w:t>
      </w:r>
      <w:r w:rsidR="00EB6766" w:rsidRPr="009252FB">
        <w:rPr>
          <w:rFonts w:ascii="Arial" w:hAnsi="Arial" w:cs="Arial"/>
          <w:szCs w:val="24"/>
          <w:lang w:val="es-MX"/>
        </w:rPr>
        <w:t xml:space="preserve"> Peñalosa (2013), dice que la </w:t>
      </w:r>
      <w:r w:rsidR="005328FA" w:rsidRPr="009252FB">
        <w:rPr>
          <w:rFonts w:ascii="Arial" w:hAnsi="Arial" w:cs="Arial"/>
          <w:szCs w:val="24"/>
          <w:lang w:val="es-MX"/>
        </w:rPr>
        <w:t>educación media superior</w:t>
      </w:r>
      <w:r w:rsidR="00EB6766" w:rsidRPr="009252FB">
        <w:rPr>
          <w:rFonts w:ascii="Arial" w:hAnsi="Arial" w:cs="Arial"/>
          <w:szCs w:val="24"/>
          <w:lang w:val="es-MX"/>
        </w:rPr>
        <w:t xml:space="preserve"> tiene las siguientes características: </w:t>
      </w:r>
    </w:p>
    <w:p w14:paraId="0A8C2F80" w14:textId="77777777" w:rsidR="00EB6766" w:rsidRPr="009252FB" w:rsidRDefault="00EB6766" w:rsidP="00B41CB4">
      <w:pPr>
        <w:numPr>
          <w:ilvl w:val="0"/>
          <w:numId w:val="10"/>
        </w:num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Es un proceso constructivo </w:t>
      </w:r>
    </w:p>
    <w:p w14:paraId="3F06E6D1" w14:textId="77777777" w:rsidR="00EB6766" w:rsidRPr="009252FB" w:rsidRDefault="00EB6766" w:rsidP="00B41CB4">
      <w:pPr>
        <w:numPr>
          <w:ilvl w:val="0"/>
          <w:numId w:val="10"/>
        </w:num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Se desarrolla en entornos mixtos </w:t>
      </w:r>
    </w:p>
    <w:p w14:paraId="06D1A4F0" w14:textId="77777777" w:rsidR="00EB6766" w:rsidRPr="009252FB" w:rsidRDefault="00EB6766" w:rsidP="00B41CB4">
      <w:pPr>
        <w:numPr>
          <w:ilvl w:val="0"/>
          <w:numId w:val="10"/>
        </w:num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Se basa en el desarrollo de pericia </w:t>
      </w:r>
    </w:p>
    <w:p w14:paraId="33B149D4" w14:textId="77777777" w:rsidR="00EB6766" w:rsidRPr="009252FB" w:rsidRDefault="00EB6766" w:rsidP="00B41CB4">
      <w:pPr>
        <w:numPr>
          <w:ilvl w:val="0"/>
          <w:numId w:val="10"/>
        </w:num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La interactividad es el elemento central </w:t>
      </w:r>
    </w:p>
    <w:p w14:paraId="31378E98" w14:textId="77777777" w:rsidR="005328FA" w:rsidRPr="009252FB" w:rsidRDefault="00EB6766" w:rsidP="00B41CB4">
      <w:pPr>
        <w:numPr>
          <w:ilvl w:val="0"/>
          <w:numId w:val="10"/>
        </w:num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Precisa del desarrollo de la autonomía del estudiante </w:t>
      </w:r>
    </w:p>
    <w:p w14:paraId="336A1E29" w14:textId="3418A9D1" w:rsidR="00EB6766" w:rsidRPr="009252FB" w:rsidRDefault="00EB6766" w:rsidP="00B41CB4">
      <w:pPr>
        <w:numPr>
          <w:ilvl w:val="0"/>
          <w:numId w:val="10"/>
        </w:numPr>
        <w:spacing w:before="240" w:after="0" w:line="360" w:lineRule="auto"/>
        <w:ind w:right="65" w:firstLine="0"/>
        <w:rPr>
          <w:rFonts w:ascii="Arial" w:hAnsi="Arial" w:cs="Arial"/>
          <w:szCs w:val="24"/>
          <w:lang w:val="es-MX"/>
        </w:rPr>
      </w:pPr>
      <w:r w:rsidRPr="009252FB">
        <w:rPr>
          <w:rFonts w:ascii="Arial" w:eastAsia="Arial" w:hAnsi="Arial" w:cs="Arial"/>
          <w:szCs w:val="24"/>
          <w:lang w:val="es-MX"/>
        </w:rPr>
        <w:t xml:space="preserve"> </w:t>
      </w:r>
      <w:r w:rsidRPr="009252FB">
        <w:rPr>
          <w:rFonts w:ascii="Arial" w:hAnsi="Arial" w:cs="Arial"/>
          <w:szCs w:val="24"/>
          <w:lang w:val="es-MX"/>
        </w:rPr>
        <w:t xml:space="preserve">Requiere de un diseño instruccional sólido. </w:t>
      </w:r>
    </w:p>
    <w:p w14:paraId="0913E410" w14:textId="271F106C" w:rsidR="00EB6766" w:rsidRPr="009252FB" w:rsidRDefault="00EB6766"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lastRenderedPageBreak/>
        <w:t xml:space="preserve">Pero, por qué estas tecnologías han alcanzado a la sociedad tan rápidamente, al respecto Julio Cabero Almenara (2007) dice </w:t>
      </w:r>
      <w:r w:rsidR="004553D9" w:rsidRPr="009252FB">
        <w:rPr>
          <w:rFonts w:ascii="Arial" w:hAnsi="Arial" w:cs="Arial"/>
          <w:szCs w:val="24"/>
          <w:lang w:val="es-MX"/>
        </w:rPr>
        <w:t>que</w:t>
      </w:r>
      <w:r w:rsidRPr="009252FB">
        <w:rPr>
          <w:rFonts w:ascii="Arial" w:hAnsi="Arial" w:cs="Arial"/>
          <w:szCs w:val="24"/>
          <w:lang w:val="es-MX"/>
        </w:rPr>
        <w:t xml:space="preserve">: “nunca como en la actualidad, las tecnologías habían tenido tanta presencia y significación. Y con claridad podemos decir que si existe algún atributo distintivo de la sociedad en la cual nos desenvolvemos en su perspectiva tecnológica, en lo domestico, en lo cultural, en lo político; uniéndose las tradicionales con las denominadas nuevas, y donde empieza a hablarse de que el futuro girara en torno a la convergencia de las tecnologías. Convergencia que superara la mera suma de las partes, alcanzado </w:t>
      </w:r>
      <w:r w:rsidR="004553D9" w:rsidRPr="009252FB">
        <w:rPr>
          <w:rFonts w:ascii="Arial" w:hAnsi="Arial" w:cs="Arial"/>
          <w:szCs w:val="24"/>
          <w:lang w:val="es-MX"/>
        </w:rPr>
        <w:t>nuevos escenarios y lenguajes</w:t>
      </w:r>
      <w:r w:rsidRPr="009252FB">
        <w:rPr>
          <w:rFonts w:ascii="Arial" w:hAnsi="Arial" w:cs="Arial"/>
          <w:szCs w:val="24"/>
          <w:lang w:val="es-MX"/>
        </w:rPr>
        <w:t xml:space="preserve"> expresivos.” </w:t>
      </w:r>
    </w:p>
    <w:p w14:paraId="2956080A" w14:textId="38A4D82A" w:rsidR="00EB6766" w:rsidRPr="009252FB" w:rsidRDefault="00EB6766"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Es importante hacer una relación entre las nuevas tecnologías y el proceso educativo, sobre todo cuando parte del pensamiento para crear estrategias para la enseñanza, en este sentido tenemos que hablar sobre lo que propiamente </w:t>
      </w:r>
      <w:r w:rsidR="00CA54D9" w:rsidRPr="009252FB">
        <w:rPr>
          <w:rFonts w:ascii="Arial" w:hAnsi="Arial" w:cs="Arial"/>
          <w:szCs w:val="24"/>
          <w:lang w:val="es-MX"/>
        </w:rPr>
        <w:t>sería</w:t>
      </w:r>
      <w:r w:rsidRPr="009252FB">
        <w:rPr>
          <w:rFonts w:ascii="Arial" w:hAnsi="Arial" w:cs="Arial"/>
          <w:szCs w:val="24"/>
          <w:lang w:val="es-MX"/>
        </w:rPr>
        <w:t xml:space="preserve"> el proceso constructivo del conocimiento</w:t>
      </w:r>
      <w:r w:rsidR="00F21AF6" w:rsidRPr="009252FB">
        <w:rPr>
          <w:rFonts w:ascii="Arial" w:hAnsi="Arial" w:cs="Arial"/>
          <w:szCs w:val="24"/>
          <w:lang w:val="es-MX"/>
        </w:rPr>
        <w:t>.</w:t>
      </w:r>
    </w:p>
    <w:p w14:paraId="0B2CCD6C" w14:textId="3EBB75DF" w:rsidR="00EB6766" w:rsidRPr="009252FB" w:rsidRDefault="00EB6766"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La enseñanza consiste en el diseño y conducción de experiencias concebidas por un docente, las cuales dan lugar al aprendizaje de los estudiantes. La enseñanza y el aprendizaje son procesos interconectados que suponen el impulso fundamentado de cambios en los conocimientos de los estudiantes, con base en el diseño de experiencias adecuadas. Concebimos el aprendizaje como un proceso de construcción del conocimiento, el cual se conforma por un conjunto de significados que se almacenan en nuestra mente mediante las actividades de aprendizaje que realizamos cotidianamente </w:t>
      </w:r>
    </w:p>
    <w:p w14:paraId="50D15305" w14:textId="7C7337BD" w:rsidR="00EB6766" w:rsidRPr="009252FB" w:rsidRDefault="00EB6766"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Por estas </w:t>
      </w:r>
      <w:r w:rsidR="00ED330F" w:rsidRPr="009252FB">
        <w:rPr>
          <w:rFonts w:ascii="Arial" w:hAnsi="Arial" w:cs="Arial"/>
          <w:szCs w:val="24"/>
          <w:lang w:val="es-MX"/>
        </w:rPr>
        <w:t>razones, al incorporar las TIC</w:t>
      </w:r>
      <w:r w:rsidRPr="009252FB">
        <w:rPr>
          <w:rFonts w:ascii="Arial" w:hAnsi="Arial" w:cs="Arial"/>
          <w:szCs w:val="24"/>
          <w:lang w:val="es-MX"/>
        </w:rPr>
        <w:t xml:space="preserve"> al desarrollo educativo podemos tener varias ventajas como se muestra en el siguiente esquema: </w:t>
      </w:r>
    </w:p>
    <w:p w14:paraId="7CD80A61" w14:textId="77777777" w:rsidR="00C301B6" w:rsidRPr="009252FB" w:rsidRDefault="00EB6766" w:rsidP="00B41CB4">
      <w:pPr>
        <w:spacing w:before="240" w:after="0" w:line="360" w:lineRule="auto"/>
        <w:ind w:left="367" w:right="0" w:firstLine="0"/>
        <w:rPr>
          <w:rFonts w:ascii="Arial" w:hAnsi="Arial" w:cs="Arial"/>
          <w:szCs w:val="24"/>
          <w:lang w:val="es-MX"/>
        </w:rPr>
      </w:pPr>
      <w:r w:rsidRPr="009252FB">
        <w:rPr>
          <w:rFonts w:ascii="Arial" w:eastAsia="Calibri" w:hAnsi="Arial" w:cs="Arial"/>
          <w:noProof/>
          <w:szCs w:val="24"/>
          <w:lang w:val="es-MX" w:eastAsia="es-MX"/>
        </w:rPr>
        <w:lastRenderedPageBreak/>
        <mc:AlternateContent>
          <mc:Choice Requires="wpg">
            <w:drawing>
              <wp:inline distT="0" distB="0" distL="0" distR="0" wp14:anchorId="4944E156" wp14:editId="4A5D8D3A">
                <wp:extent cx="5153990" cy="2639958"/>
                <wp:effectExtent l="0" t="0" r="0" b="0"/>
                <wp:docPr id="97536" name="Group 97536"/>
                <wp:cNvGraphicFramePr/>
                <a:graphic xmlns:a="http://schemas.openxmlformats.org/drawingml/2006/main">
                  <a:graphicData uri="http://schemas.microsoft.com/office/word/2010/wordprocessingGroup">
                    <wpg:wgp>
                      <wpg:cNvGrpSpPr/>
                      <wpg:grpSpPr>
                        <a:xfrm>
                          <a:off x="0" y="0"/>
                          <a:ext cx="5153990" cy="2639958"/>
                          <a:chOff x="0" y="-24320"/>
                          <a:chExt cx="5153990" cy="2639958"/>
                        </a:xfrm>
                      </wpg:grpSpPr>
                      <wps:wsp>
                        <wps:cNvPr id="107707" name="Shape 107707"/>
                        <wps:cNvSpPr/>
                        <wps:spPr>
                          <a:xfrm>
                            <a:off x="0" y="-24320"/>
                            <a:ext cx="5103241" cy="2527046"/>
                          </a:xfrm>
                          <a:custGeom>
                            <a:avLst/>
                            <a:gdLst/>
                            <a:ahLst/>
                            <a:cxnLst/>
                            <a:rect l="0" t="0" r="0" b="0"/>
                            <a:pathLst>
                              <a:path w="5103241" h="2527046">
                                <a:moveTo>
                                  <a:pt x="0" y="0"/>
                                </a:moveTo>
                                <a:lnTo>
                                  <a:pt x="5103241" y="0"/>
                                </a:lnTo>
                                <a:lnTo>
                                  <a:pt x="5103241" y="2527046"/>
                                </a:lnTo>
                                <a:lnTo>
                                  <a:pt x="0" y="2527046"/>
                                </a:lnTo>
                                <a:lnTo>
                                  <a:pt x="0" y="0"/>
                                </a:lnTo>
                              </a:path>
                            </a:pathLst>
                          </a:custGeom>
                          <a:ln w="0" cap="flat">
                            <a:miter lim="127000"/>
                          </a:ln>
                        </wps:spPr>
                        <wps:style>
                          <a:lnRef idx="0">
                            <a:srgbClr val="000000">
                              <a:alpha val="0"/>
                            </a:srgbClr>
                          </a:lnRef>
                          <a:fillRef idx="1">
                            <a:srgbClr val="C5E0B3"/>
                          </a:fillRef>
                          <a:effectRef idx="0">
                            <a:scrgbClr r="0" g="0" b="0"/>
                          </a:effectRef>
                          <a:fontRef idx="none"/>
                        </wps:style>
                        <wps:bodyPr/>
                      </wps:wsp>
                      <wps:wsp>
                        <wps:cNvPr id="5414" name="Rectangle 5414"/>
                        <wps:cNvSpPr/>
                        <wps:spPr>
                          <a:xfrm>
                            <a:off x="5103317" y="2391258"/>
                            <a:ext cx="50673" cy="224380"/>
                          </a:xfrm>
                          <a:prstGeom prst="rect">
                            <a:avLst/>
                          </a:prstGeom>
                          <a:ln>
                            <a:noFill/>
                          </a:ln>
                        </wps:spPr>
                        <wps:txbx>
                          <w:txbxContent>
                            <w:p w14:paraId="117E3B6B" w14:textId="77777777" w:rsidR="00ED330F" w:rsidRDefault="00ED330F" w:rsidP="00EB6766">
                              <w:pPr>
                                <w:spacing w:after="160" w:line="259" w:lineRule="auto"/>
                                <w:ind w:right="0" w:firstLine="0"/>
                                <w:jc w:val="left"/>
                              </w:pPr>
                              <w:r>
                                <w:t xml:space="preserve"> </w:t>
                              </w:r>
                            </w:p>
                          </w:txbxContent>
                        </wps:txbx>
                        <wps:bodyPr horzOverflow="overflow" vert="horz" lIns="0" tIns="0" rIns="0" bIns="0" rtlCol="0">
                          <a:noAutofit/>
                        </wps:bodyPr>
                      </wps:wsp>
                      <wps:wsp>
                        <wps:cNvPr id="5434" name="Shape 5434"/>
                        <wps:cNvSpPr/>
                        <wps:spPr>
                          <a:xfrm>
                            <a:off x="2171395" y="984123"/>
                            <a:ext cx="758952" cy="757428"/>
                          </a:xfrm>
                          <a:custGeom>
                            <a:avLst/>
                            <a:gdLst/>
                            <a:ahLst/>
                            <a:cxnLst/>
                            <a:rect l="0" t="0" r="0" b="0"/>
                            <a:pathLst>
                              <a:path w="758952" h="757428">
                                <a:moveTo>
                                  <a:pt x="126238" y="0"/>
                                </a:moveTo>
                                <a:lnTo>
                                  <a:pt x="632714" y="0"/>
                                </a:lnTo>
                                <a:cubicBezTo>
                                  <a:pt x="702437" y="0"/>
                                  <a:pt x="758952" y="56515"/>
                                  <a:pt x="758952" y="126238"/>
                                </a:cubicBezTo>
                                <a:lnTo>
                                  <a:pt x="758952" y="631190"/>
                                </a:lnTo>
                                <a:cubicBezTo>
                                  <a:pt x="758952" y="700913"/>
                                  <a:pt x="702437" y="757428"/>
                                  <a:pt x="632714" y="757428"/>
                                </a:cubicBezTo>
                                <a:lnTo>
                                  <a:pt x="126238" y="757428"/>
                                </a:lnTo>
                                <a:cubicBezTo>
                                  <a:pt x="56515" y="757428"/>
                                  <a:pt x="0" y="700913"/>
                                  <a:pt x="0" y="631190"/>
                                </a:cubicBezTo>
                                <a:lnTo>
                                  <a:pt x="0" y="126238"/>
                                </a:lnTo>
                                <a:cubicBezTo>
                                  <a:pt x="0" y="56515"/>
                                  <a:pt x="56515" y="0"/>
                                  <a:pt x="126238" y="0"/>
                                </a:cubicBez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435" name="Shape 5435"/>
                        <wps:cNvSpPr/>
                        <wps:spPr>
                          <a:xfrm>
                            <a:off x="2171395" y="984123"/>
                            <a:ext cx="758952" cy="757428"/>
                          </a:xfrm>
                          <a:custGeom>
                            <a:avLst/>
                            <a:gdLst/>
                            <a:ahLst/>
                            <a:cxnLst/>
                            <a:rect l="0" t="0" r="0" b="0"/>
                            <a:pathLst>
                              <a:path w="758952" h="757428">
                                <a:moveTo>
                                  <a:pt x="0" y="126238"/>
                                </a:moveTo>
                                <a:cubicBezTo>
                                  <a:pt x="0" y="56515"/>
                                  <a:pt x="56515" y="0"/>
                                  <a:pt x="126238" y="0"/>
                                </a:cubicBezTo>
                                <a:lnTo>
                                  <a:pt x="632714" y="0"/>
                                </a:lnTo>
                                <a:cubicBezTo>
                                  <a:pt x="702437" y="0"/>
                                  <a:pt x="758952" y="56515"/>
                                  <a:pt x="758952" y="126238"/>
                                </a:cubicBezTo>
                                <a:lnTo>
                                  <a:pt x="758952" y="631190"/>
                                </a:lnTo>
                                <a:cubicBezTo>
                                  <a:pt x="758952" y="700913"/>
                                  <a:pt x="702437" y="757428"/>
                                  <a:pt x="632714" y="757428"/>
                                </a:cubicBezTo>
                                <a:lnTo>
                                  <a:pt x="126238" y="757428"/>
                                </a:lnTo>
                                <a:cubicBezTo>
                                  <a:pt x="56515" y="757428"/>
                                  <a:pt x="0" y="700913"/>
                                  <a:pt x="0" y="631190"/>
                                </a:cubicBez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5436" name="Rectangle 5436"/>
                        <wps:cNvSpPr/>
                        <wps:spPr>
                          <a:xfrm>
                            <a:off x="2266627" y="1234189"/>
                            <a:ext cx="795412" cy="311532"/>
                          </a:xfrm>
                          <a:prstGeom prst="rect">
                            <a:avLst/>
                          </a:prstGeom>
                          <a:ln>
                            <a:noFill/>
                          </a:ln>
                        </wps:spPr>
                        <wps:txbx>
                          <w:txbxContent>
                            <w:p w14:paraId="32BA364A" w14:textId="07721351" w:rsidR="00ED330F" w:rsidRPr="00963C0F" w:rsidRDefault="00ED330F" w:rsidP="00EB6766">
                              <w:pPr>
                                <w:spacing w:after="160" w:line="259" w:lineRule="auto"/>
                                <w:ind w:right="0" w:firstLine="0"/>
                                <w:jc w:val="left"/>
                                <w:rPr>
                                  <w:b/>
                                </w:rPr>
                              </w:pPr>
                              <w:r w:rsidRPr="00963C0F">
                                <w:rPr>
                                  <w:rFonts w:ascii="Calibri" w:eastAsia="Calibri" w:hAnsi="Calibri" w:cs="Calibri"/>
                                  <w:b/>
                                  <w:sz w:val="20"/>
                                </w:rPr>
                                <w:t xml:space="preserve">Proceso de </w:t>
                              </w:r>
                            </w:p>
                          </w:txbxContent>
                        </wps:txbx>
                        <wps:bodyPr horzOverflow="overflow" vert="horz" lIns="0" tIns="0" rIns="0" bIns="0" rtlCol="0">
                          <a:noAutofit/>
                        </wps:bodyPr>
                      </wps:wsp>
                      <wps:wsp>
                        <wps:cNvPr id="5437" name="Rectangle 5437"/>
                        <wps:cNvSpPr/>
                        <wps:spPr>
                          <a:xfrm>
                            <a:off x="2250008" y="1374522"/>
                            <a:ext cx="800123" cy="171355"/>
                          </a:xfrm>
                          <a:prstGeom prst="rect">
                            <a:avLst/>
                          </a:prstGeom>
                          <a:ln>
                            <a:noFill/>
                          </a:ln>
                        </wps:spPr>
                        <wps:txbx>
                          <w:txbxContent>
                            <w:p w14:paraId="2CC17420" w14:textId="77777777" w:rsidR="00ED330F" w:rsidRDefault="00ED330F" w:rsidP="00EB6766">
                              <w:pPr>
                                <w:spacing w:after="160" w:line="259" w:lineRule="auto"/>
                                <w:ind w:right="0" w:firstLine="0"/>
                                <w:jc w:val="left"/>
                              </w:pPr>
                              <w:r w:rsidRPr="00963C0F">
                                <w:rPr>
                                  <w:rFonts w:ascii="Calibri" w:eastAsia="Calibri" w:hAnsi="Calibri" w:cs="Calibri"/>
                                  <w:b/>
                                  <w:sz w:val="20"/>
                                </w:rPr>
                                <w:t>aprendizaje</w:t>
                              </w:r>
                            </w:p>
                          </w:txbxContent>
                        </wps:txbx>
                        <wps:bodyPr horzOverflow="overflow" vert="horz" lIns="0" tIns="0" rIns="0" bIns="0" rtlCol="0">
                          <a:noAutofit/>
                        </wps:bodyPr>
                      </wps:wsp>
                      <wps:wsp>
                        <wps:cNvPr id="5439" name="Shape 5439"/>
                        <wps:cNvSpPr/>
                        <wps:spPr>
                          <a:xfrm>
                            <a:off x="2528646" y="554863"/>
                            <a:ext cx="11684" cy="429006"/>
                          </a:xfrm>
                          <a:custGeom>
                            <a:avLst/>
                            <a:gdLst/>
                            <a:ahLst/>
                            <a:cxnLst/>
                            <a:rect l="0" t="0" r="0" b="0"/>
                            <a:pathLst>
                              <a:path w="11684" h="429006">
                                <a:moveTo>
                                  <a:pt x="11684" y="429006"/>
                                </a:moveTo>
                                <a:lnTo>
                                  <a:pt x="0" y="0"/>
                                </a:lnTo>
                              </a:path>
                            </a:pathLst>
                          </a:custGeom>
                          <a:ln w="12700" cap="flat">
                            <a:miter lim="127000"/>
                          </a:ln>
                        </wps:spPr>
                        <wps:style>
                          <a:lnRef idx="1">
                            <a:srgbClr val="477BA9"/>
                          </a:lnRef>
                          <a:fillRef idx="0">
                            <a:srgbClr val="000000">
                              <a:alpha val="0"/>
                            </a:srgbClr>
                          </a:fillRef>
                          <a:effectRef idx="0">
                            <a:scrgbClr r="0" g="0" b="0"/>
                          </a:effectRef>
                          <a:fontRef idx="none"/>
                        </wps:style>
                        <wps:bodyPr/>
                      </wps:wsp>
                      <pic:pic xmlns:pic="http://schemas.openxmlformats.org/drawingml/2006/picture">
                        <pic:nvPicPr>
                          <pic:cNvPr id="105727" name="Picture 105727"/>
                          <pic:cNvPicPr/>
                        </pic:nvPicPr>
                        <pic:blipFill>
                          <a:blip r:embed="rId11"/>
                          <a:stretch>
                            <a:fillRect/>
                          </a:stretch>
                        </pic:blipFill>
                        <pic:spPr>
                          <a:xfrm>
                            <a:off x="2191715" y="43307"/>
                            <a:ext cx="658368" cy="512064"/>
                          </a:xfrm>
                          <a:prstGeom prst="rect">
                            <a:avLst/>
                          </a:prstGeom>
                        </pic:spPr>
                      </pic:pic>
                      <wps:wsp>
                        <wps:cNvPr id="5441" name="Shape 5441"/>
                        <wps:cNvSpPr/>
                        <wps:spPr>
                          <a:xfrm>
                            <a:off x="2195779" y="46863"/>
                            <a:ext cx="652272" cy="507492"/>
                          </a:xfrm>
                          <a:custGeom>
                            <a:avLst/>
                            <a:gdLst/>
                            <a:ahLst/>
                            <a:cxnLst/>
                            <a:rect l="0" t="0" r="0" b="0"/>
                            <a:pathLst>
                              <a:path w="652272" h="507492">
                                <a:moveTo>
                                  <a:pt x="0" y="84582"/>
                                </a:moveTo>
                                <a:cubicBezTo>
                                  <a:pt x="0" y="37847"/>
                                  <a:pt x="37846" y="0"/>
                                  <a:pt x="84582" y="0"/>
                                </a:cubicBezTo>
                                <a:lnTo>
                                  <a:pt x="567690" y="0"/>
                                </a:lnTo>
                                <a:cubicBezTo>
                                  <a:pt x="614426" y="0"/>
                                  <a:pt x="652272" y="37847"/>
                                  <a:pt x="652272" y="84582"/>
                                </a:cubicBezTo>
                                <a:lnTo>
                                  <a:pt x="652272" y="422910"/>
                                </a:lnTo>
                                <a:cubicBezTo>
                                  <a:pt x="652272" y="469647"/>
                                  <a:pt x="614426" y="507492"/>
                                  <a:pt x="567690" y="507492"/>
                                </a:cubicBezTo>
                                <a:lnTo>
                                  <a:pt x="84582" y="507492"/>
                                </a:lnTo>
                                <a:cubicBezTo>
                                  <a:pt x="37846" y="507492"/>
                                  <a:pt x="0" y="469647"/>
                                  <a:pt x="0" y="422910"/>
                                </a:cubicBez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5442" name="Rectangle 5442"/>
                        <wps:cNvSpPr/>
                        <wps:spPr>
                          <a:xfrm>
                            <a:off x="2267153" y="252476"/>
                            <a:ext cx="677389" cy="138324"/>
                          </a:xfrm>
                          <a:prstGeom prst="rect">
                            <a:avLst/>
                          </a:prstGeom>
                          <a:ln>
                            <a:noFill/>
                          </a:ln>
                        </wps:spPr>
                        <wps:txbx>
                          <w:txbxContent>
                            <w:p w14:paraId="1490AECB" w14:textId="25386D56" w:rsidR="00ED330F" w:rsidRDefault="00ED330F" w:rsidP="00EB6766">
                              <w:pPr>
                                <w:spacing w:after="160" w:line="259" w:lineRule="auto"/>
                                <w:ind w:right="0" w:firstLine="0"/>
                                <w:jc w:val="left"/>
                              </w:pPr>
                              <w:r>
                                <w:rPr>
                                  <w:rFonts w:ascii="Calibri" w:eastAsia="Calibri" w:hAnsi="Calibri" w:cs="Calibri"/>
                                  <w:sz w:val="16"/>
                                </w:rPr>
                                <w:t>Constructivo</w:t>
                              </w:r>
                            </w:p>
                          </w:txbxContent>
                        </wps:txbx>
                        <wps:bodyPr horzOverflow="overflow" vert="horz" lIns="0" tIns="0" rIns="0" bIns="0" rtlCol="0">
                          <a:noAutofit/>
                        </wps:bodyPr>
                      </wps:wsp>
                      <wps:wsp>
                        <wps:cNvPr id="5444" name="Shape 5444"/>
                        <wps:cNvSpPr/>
                        <wps:spPr>
                          <a:xfrm>
                            <a:off x="2929966" y="899541"/>
                            <a:ext cx="428498" cy="245872"/>
                          </a:xfrm>
                          <a:custGeom>
                            <a:avLst/>
                            <a:gdLst/>
                            <a:ahLst/>
                            <a:cxnLst/>
                            <a:rect l="0" t="0" r="0" b="0"/>
                            <a:pathLst>
                              <a:path w="428498" h="245872">
                                <a:moveTo>
                                  <a:pt x="0" y="245872"/>
                                </a:moveTo>
                                <a:lnTo>
                                  <a:pt x="428498" y="0"/>
                                </a:lnTo>
                              </a:path>
                            </a:pathLst>
                          </a:custGeom>
                          <a:ln w="12700" cap="flat">
                            <a:miter lim="127000"/>
                          </a:ln>
                        </wps:spPr>
                        <wps:style>
                          <a:lnRef idx="1">
                            <a:srgbClr val="477BA9"/>
                          </a:lnRef>
                          <a:fillRef idx="0">
                            <a:srgbClr val="000000">
                              <a:alpha val="0"/>
                            </a:srgbClr>
                          </a:fillRef>
                          <a:effectRef idx="0">
                            <a:scrgbClr r="0" g="0" b="0"/>
                          </a:effectRef>
                          <a:fontRef idx="none"/>
                        </wps:style>
                        <wps:bodyPr/>
                      </wps:wsp>
                      <wps:wsp>
                        <wps:cNvPr id="5445" name="Shape 5445"/>
                        <wps:cNvSpPr/>
                        <wps:spPr>
                          <a:xfrm>
                            <a:off x="3358591" y="499491"/>
                            <a:ext cx="507492" cy="509016"/>
                          </a:xfrm>
                          <a:custGeom>
                            <a:avLst/>
                            <a:gdLst/>
                            <a:ahLst/>
                            <a:cxnLst/>
                            <a:rect l="0" t="0" r="0" b="0"/>
                            <a:pathLst>
                              <a:path w="507492" h="509016">
                                <a:moveTo>
                                  <a:pt x="84582" y="0"/>
                                </a:moveTo>
                                <a:lnTo>
                                  <a:pt x="422910" y="0"/>
                                </a:lnTo>
                                <a:cubicBezTo>
                                  <a:pt x="469646" y="0"/>
                                  <a:pt x="507492" y="37846"/>
                                  <a:pt x="507492" y="84582"/>
                                </a:cubicBezTo>
                                <a:lnTo>
                                  <a:pt x="507492" y="424434"/>
                                </a:lnTo>
                                <a:cubicBezTo>
                                  <a:pt x="507492" y="471170"/>
                                  <a:pt x="469646" y="509016"/>
                                  <a:pt x="422910" y="509016"/>
                                </a:cubicBezTo>
                                <a:lnTo>
                                  <a:pt x="84582" y="509016"/>
                                </a:lnTo>
                                <a:cubicBezTo>
                                  <a:pt x="37846" y="509016"/>
                                  <a:pt x="0" y="471170"/>
                                  <a:pt x="0" y="424434"/>
                                </a:cubicBezTo>
                                <a:lnTo>
                                  <a:pt x="0" y="84582"/>
                                </a:lnTo>
                                <a:cubicBezTo>
                                  <a:pt x="0" y="37846"/>
                                  <a:pt x="37846" y="0"/>
                                  <a:pt x="84582"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5446" name="Shape 5446"/>
                        <wps:cNvSpPr/>
                        <wps:spPr>
                          <a:xfrm>
                            <a:off x="3358591" y="499491"/>
                            <a:ext cx="507492" cy="509016"/>
                          </a:xfrm>
                          <a:custGeom>
                            <a:avLst/>
                            <a:gdLst/>
                            <a:ahLst/>
                            <a:cxnLst/>
                            <a:rect l="0" t="0" r="0" b="0"/>
                            <a:pathLst>
                              <a:path w="507492" h="509016">
                                <a:moveTo>
                                  <a:pt x="0" y="84582"/>
                                </a:moveTo>
                                <a:cubicBezTo>
                                  <a:pt x="0" y="37846"/>
                                  <a:pt x="37846" y="0"/>
                                  <a:pt x="84582" y="0"/>
                                </a:cubicBezTo>
                                <a:lnTo>
                                  <a:pt x="422910" y="0"/>
                                </a:lnTo>
                                <a:cubicBezTo>
                                  <a:pt x="469646" y="0"/>
                                  <a:pt x="507492" y="37846"/>
                                  <a:pt x="507492" y="84582"/>
                                </a:cubicBezTo>
                                <a:lnTo>
                                  <a:pt x="507492" y="424434"/>
                                </a:lnTo>
                                <a:cubicBezTo>
                                  <a:pt x="507492" y="471170"/>
                                  <a:pt x="469646" y="509016"/>
                                  <a:pt x="422910" y="509016"/>
                                </a:cubicBezTo>
                                <a:lnTo>
                                  <a:pt x="84582" y="509016"/>
                                </a:lnTo>
                                <a:cubicBezTo>
                                  <a:pt x="37846" y="509016"/>
                                  <a:pt x="0" y="471170"/>
                                  <a:pt x="0" y="424434"/>
                                </a:cubicBez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5447" name="Rectangle 5447"/>
                        <wps:cNvSpPr/>
                        <wps:spPr>
                          <a:xfrm>
                            <a:off x="3420186" y="712090"/>
                            <a:ext cx="511862" cy="119742"/>
                          </a:xfrm>
                          <a:prstGeom prst="rect">
                            <a:avLst/>
                          </a:prstGeom>
                          <a:ln>
                            <a:noFill/>
                          </a:ln>
                        </wps:spPr>
                        <wps:txbx>
                          <w:txbxContent>
                            <w:p w14:paraId="0D8E59F2" w14:textId="43EA7348" w:rsidR="00ED330F" w:rsidRDefault="00ED330F" w:rsidP="00EB6766">
                              <w:pPr>
                                <w:spacing w:after="160" w:line="259" w:lineRule="auto"/>
                                <w:ind w:right="0" w:firstLine="0"/>
                                <w:jc w:val="left"/>
                              </w:pPr>
                              <w:r>
                                <w:rPr>
                                  <w:rFonts w:ascii="Calibri" w:eastAsia="Calibri" w:hAnsi="Calibri" w:cs="Calibri"/>
                                  <w:sz w:val="14"/>
                                </w:rPr>
                                <w:t>Interactivo</w:t>
                              </w:r>
                            </w:p>
                          </w:txbxContent>
                        </wps:txbx>
                        <wps:bodyPr horzOverflow="overflow" vert="horz" lIns="0" tIns="0" rIns="0" bIns="0" rtlCol="0">
                          <a:noAutofit/>
                        </wps:bodyPr>
                      </wps:wsp>
                      <wps:wsp>
                        <wps:cNvPr id="5449" name="Shape 5449"/>
                        <wps:cNvSpPr/>
                        <wps:spPr>
                          <a:xfrm>
                            <a:off x="2929966" y="1624203"/>
                            <a:ext cx="495300" cy="341249"/>
                          </a:xfrm>
                          <a:custGeom>
                            <a:avLst/>
                            <a:gdLst/>
                            <a:ahLst/>
                            <a:cxnLst/>
                            <a:rect l="0" t="0" r="0" b="0"/>
                            <a:pathLst>
                              <a:path w="495300" h="341249">
                                <a:moveTo>
                                  <a:pt x="0" y="0"/>
                                </a:moveTo>
                                <a:lnTo>
                                  <a:pt x="495300" y="341249"/>
                                </a:lnTo>
                              </a:path>
                            </a:pathLst>
                          </a:custGeom>
                          <a:ln w="12700" cap="flat">
                            <a:miter lim="127000"/>
                          </a:ln>
                        </wps:spPr>
                        <wps:style>
                          <a:lnRef idx="1">
                            <a:srgbClr val="477BA9"/>
                          </a:lnRef>
                          <a:fillRef idx="0">
                            <a:srgbClr val="000000">
                              <a:alpha val="0"/>
                            </a:srgbClr>
                          </a:fillRef>
                          <a:effectRef idx="0">
                            <a:scrgbClr r="0" g="0" b="0"/>
                          </a:effectRef>
                          <a:fontRef idx="none"/>
                        </wps:style>
                        <wps:bodyPr/>
                      </wps:wsp>
                      <wps:wsp>
                        <wps:cNvPr id="5451" name="Shape 5451"/>
                        <wps:cNvSpPr/>
                        <wps:spPr>
                          <a:xfrm>
                            <a:off x="3425647" y="1886331"/>
                            <a:ext cx="507492" cy="507492"/>
                          </a:xfrm>
                          <a:custGeom>
                            <a:avLst/>
                            <a:gdLst/>
                            <a:ahLst/>
                            <a:cxnLst/>
                            <a:rect l="0" t="0" r="0" b="0"/>
                            <a:pathLst>
                              <a:path w="507492" h="507492">
                                <a:moveTo>
                                  <a:pt x="0" y="84582"/>
                                </a:moveTo>
                                <a:cubicBezTo>
                                  <a:pt x="0" y="37846"/>
                                  <a:pt x="37846" y="0"/>
                                  <a:pt x="84582" y="0"/>
                                </a:cubicBezTo>
                                <a:lnTo>
                                  <a:pt x="422910" y="0"/>
                                </a:lnTo>
                                <a:cubicBezTo>
                                  <a:pt x="469646" y="0"/>
                                  <a:pt x="507492" y="37846"/>
                                  <a:pt x="507492" y="84582"/>
                                </a:cubicBezTo>
                                <a:lnTo>
                                  <a:pt x="507492" y="422910"/>
                                </a:lnTo>
                                <a:cubicBezTo>
                                  <a:pt x="507492" y="469646"/>
                                  <a:pt x="469646" y="507492"/>
                                  <a:pt x="422910" y="507492"/>
                                </a:cubicBezTo>
                                <a:lnTo>
                                  <a:pt x="84582" y="507492"/>
                                </a:lnTo>
                                <a:cubicBezTo>
                                  <a:pt x="37846" y="507492"/>
                                  <a:pt x="0" y="469646"/>
                                  <a:pt x="0" y="422910"/>
                                </a:cubicBez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5452" name="Rectangle 5452"/>
                        <wps:cNvSpPr/>
                        <wps:spPr>
                          <a:xfrm>
                            <a:off x="3480511" y="2036572"/>
                            <a:ext cx="561820" cy="138324"/>
                          </a:xfrm>
                          <a:prstGeom prst="rect">
                            <a:avLst/>
                          </a:prstGeom>
                          <a:ln>
                            <a:noFill/>
                          </a:ln>
                        </wps:spPr>
                        <wps:txbx>
                          <w:txbxContent>
                            <w:p w14:paraId="291D553C" w14:textId="60D97011" w:rsidR="00ED330F" w:rsidRDefault="00ED330F" w:rsidP="00EB6766">
                              <w:pPr>
                                <w:spacing w:after="160" w:line="259" w:lineRule="auto"/>
                                <w:ind w:right="0" w:firstLine="0"/>
                                <w:jc w:val="left"/>
                              </w:pPr>
                            </w:p>
                          </w:txbxContent>
                        </wps:txbx>
                        <wps:bodyPr horzOverflow="overflow" vert="horz" lIns="0" tIns="0" rIns="0" bIns="0" rtlCol="0">
                          <a:noAutofit/>
                        </wps:bodyPr>
                      </wps:wsp>
                      <wps:wsp>
                        <wps:cNvPr id="5453" name="Rectangle 5453"/>
                        <wps:cNvSpPr/>
                        <wps:spPr>
                          <a:xfrm>
                            <a:off x="3564970" y="2036584"/>
                            <a:ext cx="367077" cy="138324"/>
                          </a:xfrm>
                          <a:prstGeom prst="rect">
                            <a:avLst/>
                          </a:prstGeom>
                          <a:ln>
                            <a:noFill/>
                          </a:ln>
                        </wps:spPr>
                        <wps:txbx>
                          <w:txbxContent>
                            <w:p w14:paraId="655B9ABD" w14:textId="53858274" w:rsidR="00ED330F" w:rsidRDefault="00ED330F" w:rsidP="00EB6766">
                              <w:pPr>
                                <w:spacing w:after="160" w:line="259" w:lineRule="auto"/>
                                <w:ind w:right="0" w:firstLine="0"/>
                                <w:jc w:val="left"/>
                              </w:pPr>
                              <w:r>
                                <w:rPr>
                                  <w:rFonts w:ascii="Calibri" w:eastAsia="Calibri" w:hAnsi="Calibri" w:cs="Calibri"/>
                                  <w:sz w:val="16"/>
                                </w:rPr>
                                <w:t>Pericia</w:t>
                              </w:r>
                            </w:p>
                          </w:txbxContent>
                        </wps:txbx>
                        <wps:bodyPr horzOverflow="overflow" vert="horz" lIns="0" tIns="0" rIns="0" bIns="0" rtlCol="0">
                          <a:noAutofit/>
                        </wps:bodyPr>
                      </wps:wsp>
                      <wps:wsp>
                        <wps:cNvPr id="5455" name="Shape 5455"/>
                        <wps:cNvSpPr/>
                        <wps:spPr>
                          <a:xfrm>
                            <a:off x="1798777" y="1653540"/>
                            <a:ext cx="372745" cy="285623"/>
                          </a:xfrm>
                          <a:custGeom>
                            <a:avLst/>
                            <a:gdLst/>
                            <a:ahLst/>
                            <a:cxnLst/>
                            <a:rect l="0" t="0" r="0" b="0"/>
                            <a:pathLst>
                              <a:path w="372745" h="285623">
                                <a:moveTo>
                                  <a:pt x="372745" y="0"/>
                                </a:moveTo>
                                <a:lnTo>
                                  <a:pt x="0" y="285623"/>
                                </a:lnTo>
                              </a:path>
                            </a:pathLst>
                          </a:custGeom>
                          <a:ln w="12700" cap="flat">
                            <a:miter lim="127000"/>
                          </a:ln>
                        </wps:spPr>
                        <wps:style>
                          <a:lnRef idx="1">
                            <a:srgbClr val="477BA9"/>
                          </a:lnRef>
                          <a:fillRef idx="0">
                            <a:srgbClr val="000000">
                              <a:alpha val="0"/>
                            </a:srgbClr>
                          </a:fillRef>
                          <a:effectRef idx="0">
                            <a:scrgbClr r="0" g="0" b="0"/>
                          </a:effectRef>
                          <a:fontRef idx="none"/>
                        </wps:style>
                        <wps:bodyPr/>
                      </wps:wsp>
                      <pic:pic xmlns:pic="http://schemas.openxmlformats.org/drawingml/2006/picture">
                        <pic:nvPicPr>
                          <pic:cNvPr id="105729" name="Picture 105729"/>
                          <pic:cNvPicPr/>
                        </pic:nvPicPr>
                        <pic:blipFill>
                          <a:blip r:embed="rId12"/>
                          <a:stretch>
                            <a:fillRect/>
                          </a:stretch>
                        </pic:blipFill>
                        <pic:spPr>
                          <a:xfrm>
                            <a:off x="1286459" y="1875155"/>
                            <a:ext cx="512064" cy="515112"/>
                          </a:xfrm>
                          <a:prstGeom prst="rect">
                            <a:avLst/>
                          </a:prstGeom>
                        </pic:spPr>
                      </pic:pic>
                      <wps:wsp>
                        <wps:cNvPr id="5457" name="Shape 5457"/>
                        <wps:cNvSpPr/>
                        <wps:spPr>
                          <a:xfrm>
                            <a:off x="1290523" y="1880235"/>
                            <a:ext cx="507492" cy="507492"/>
                          </a:xfrm>
                          <a:custGeom>
                            <a:avLst/>
                            <a:gdLst/>
                            <a:ahLst/>
                            <a:cxnLst/>
                            <a:rect l="0" t="0" r="0" b="0"/>
                            <a:pathLst>
                              <a:path w="507492" h="507492">
                                <a:moveTo>
                                  <a:pt x="0" y="84582"/>
                                </a:moveTo>
                                <a:cubicBezTo>
                                  <a:pt x="0" y="37847"/>
                                  <a:pt x="37846" y="0"/>
                                  <a:pt x="84582" y="0"/>
                                </a:cubicBezTo>
                                <a:lnTo>
                                  <a:pt x="422910" y="0"/>
                                </a:lnTo>
                                <a:cubicBezTo>
                                  <a:pt x="469646" y="0"/>
                                  <a:pt x="507492" y="37847"/>
                                  <a:pt x="507492" y="84582"/>
                                </a:cubicBezTo>
                                <a:lnTo>
                                  <a:pt x="507492" y="422911"/>
                                </a:lnTo>
                                <a:cubicBezTo>
                                  <a:pt x="507492" y="469647"/>
                                  <a:pt x="469646" y="507492"/>
                                  <a:pt x="422910" y="507492"/>
                                </a:cubicBezTo>
                                <a:lnTo>
                                  <a:pt x="84582" y="507492"/>
                                </a:lnTo>
                                <a:cubicBezTo>
                                  <a:pt x="37846" y="507492"/>
                                  <a:pt x="0" y="469647"/>
                                  <a:pt x="0" y="422911"/>
                                </a:cubicBez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5458" name="Rectangle 5458"/>
                        <wps:cNvSpPr/>
                        <wps:spPr>
                          <a:xfrm>
                            <a:off x="1358214" y="2092199"/>
                            <a:ext cx="497285" cy="119742"/>
                          </a:xfrm>
                          <a:prstGeom prst="rect">
                            <a:avLst/>
                          </a:prstGeom>
                          <a:ln>
                            <a:noFill/>
                          </a:ln>
                        </wps:spPr>
                        <wps:txbx>
                          <w:txbxContent>
                            <w:p w14:paraId="064C2A7E" w14:textId="282127A4" w:rsidR="00ED330F" w:rsidRDefault="00ED330F" w:rsidP="00EB6766">
                              <w:pPr>
                                <w:spacing w:after="160" w:line="259" w:lineRule="auto"/>
                                <w:ind w:right="0" w:firstLine="0"/>
                                <w:jc w:val="left"/>
                              </w:pPr>
                              <w:r>
                                <w:rPr>
                                  <w:rFonts w:ascii="Calibri" w:eastAsia="Calibri" w:hAnsi="Calibri" w:cs="Calibri"/>
                                  <w:sz w:val="14"/>
                                </w:rPr>
                                <w:t>Autónomo</w:t>
                              </w:r>
                            </w:p>
                          </w:txbxContent>
                        </wps:txbx>
                        <wps:bodyPr horzOverflow="overflow" vert="horz" lIns="0" tIns="0" rIns="0" bIns="0" rtlCol="0">
                          <a:noAutofit/>
                        </wps:bodyPr>
                      </wps:wsp>
                      <wps:wsp>
                        <wps:cNvPr id="5460" name="Shape 5460"/>
                        <wps:cNvSpPr/>
                        <wps:spPr>
                          <a:xfrm>
                            <a:off x="1556207" y="1182116"/>
                            <a:ext cx="615315" cy="111887"/>
                          </a:xfrm>
                          <a:custGeom>
                            <a:avLst/>
                            <a:gdLst/>
                            <a:ahLst/>
                            <a:cxnLst/>
                            <a:rect l="0" t="0" r="0" b="0"/>
                            <a:pathLst>
                              <a:path w="615315" h="111887">
                                <a:moveTo>
                                  <a:pt x="615315" y="111887"/>
                                </a:moveTo>
                                <a:lnTo>
                                  <a:pt x="0" y="0"/>
                                </a:lnTo>
                              </a:path>
                            </a:pathLst>
                          </a:custGeom>
                          <a:ln w="12700" cap="flat">
                            <a:miter lim="127000"/>
                          </a:ln>
                        </wps:spPr>
                        <wps:style>
                          <a:lnRef idx="1">
                            <a:srgbClr val="477BA9"/>
                          </a:lnRef>
                          <a:fillRef idx="0">
                            <a:srgbClr val="000000">
                              <a:alpha val="0"/>
                            </a:srgbClr>
                          </a:fillRef>
                          <a:effectRef idx="0">
                            <a:scrgbClr r="0" g="0" b="0"/>
                          </a:effectRef>
                          <a:fontRef idx="none"/>
                        </wps:style>
                        <wps:bodyPr/>
                      </wps:wsp>
                      <wps:wsp>
                        <wps:cNvPr id="5461" name="Shape 5461"/>
                        <wps:cNvSpPr/>
                        <wps:spPr>
                          <a:xfrm>
                            <a:off x="1048207" y="882015"/>
                            <a:ext cx="507492" cy="507492"/>
                          </a:xfrm>
                          <a:custGeom>
                            <a:avLst/>
                            <a:gdLst/>
                            <a:ahLst/>
                            <a:cxnLst/>
                            <a:rect l="0" t="0" r="0" b="0"/>
                            <a:pathLst>
                              <a:path w="507492" h="507492">
                                <a:moveTo>
                                  <a:pt x="84582" y="0"/>
                                </a:moveTo>
                                <a:lnTo>
                                  <a:pt x="422910" y="0"/>
                                </a:lnTo>
                                <a:cubicBezTo>
                                  <a:pt x="469646" y="0"/>
                                  <a:pt x="507492" y="37846"/>
                                  <a:pt x="507492" y="84582"/>
                                </a:cubicBezTo>
                                <a:lnTo>
                                  <a:pt x="507492" y="422910"/>
                                </a:lnTo>
                                <a:cubicBezTo>
                                  <a:pt x="507492" y="469646"/>
                                  <a:pt x="469646" y="507492"/>
                                  <a:pt x="422910" y="507492"/>
                                </a:cubicBezTo>
                                <a:lnTo>
                                  <a:pt x="84582" y="507492"/>
                                </a:lnTo>
                                <a:cubicBezTo>
                                  <a:pt x="37846" y="507492"/>
                                  <a:pt x="0" y="469646"/>
                                  <a:pt x="0" y="422910"/>
                                </a:cubicBezTo>
                                <a:lnTo>
                                  <a:pt x="0" y="84582"/>
                                </a:lnTo>
                                <a:cubicBezTo>
                                  <a:pt x="0" y="37846"/>
                                  <a:pt x="37846" y="0"/>
                                  <a:pt x="84582"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5462" name="Shape 5462"/>
                        <wps:cNvSpPr/>
                        <wps:spPr>
                          <a:xfrm>
                            <a:off x="1048207" y="882015"/>
                            <a:ext cx="507492" cy="507492"/>
                          </a:xfrm>
                          <a:custGeom>
                            <a:avLst/>
                            <a:gdLst/>
                            <a:ahLst/>
                            <a:cxnLst/>
                            <a:rect l="0" t="0" r="0" b="0"/>
                            <a:pathLst>
                              <a:path w="507492" h="507492">
                                <a:moveTo>
                                  <a:pt x="0" y="84582"/>
                                </a:moveTo>
                                <a:cubicBezTo>
                                  <a:pt x="0" y="37846"/>
                                  <a:pt x="37846" y="0"/>
                                  <a:pt x="84582" y="0"/>
                                </a:cubicBezTo>
                                <a:lnTo>
                                  <a:pt x="422910" y="0"/>
                                </a:lnTo>
                                <a:cubicBezTo>
                                  <a:pt x="469646" y="0"/>
                                  <a:pt x="507492" y="37846"/>
                                  <a:pt x="507492" y="84582"/>
                                </a:cubicBezTo>
                                <a:lnTo>
                                  <a:pt x="507492" y="422910"/>
                                </a:lnTo>
                                <a:cubicBezTo>
                                  <a:pt x="507492" y="469646"/>
                                  <a:pt x="469646" y="507492"/>
                                  <a:pt x="422910" y="507492"/>
                                </a:cubicBezTo>
                                <a:lnTo>
                                  <a:pt x="84582" y="507492"/>
                                </a:lnTo>
                                <a:cubicBezTo>
                                  <a:pt x="37846" y="507492"/>
                                  <a:pt x="0" y="469646"/>
                                  <a:pt x="0" y="422910"/>
                                </a:cubicBez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5463" name="Rectangle 5463"/>
                        <wps:cNvSpPr/>
                        <wps:spPr>
                          <a:xfrm>
                            <a:off x="1112469" y="1059435"/>
                            <a:ext cx="506552" cy="222969"/>
                          </a:xfrm>
                          <a:prstGeom prst="rect">
                            <a:avLst/>
                          </a:prstGeom>
                          <a:ln>
                            <a:noFill/>
                          </a:ln>
                        </wps:spPr>
                        <wps:txbx>
                          <w:txbxContent>
                            <w:p w14:paraId="3306D17B" w14:textId="0FA68443" w:rsidR="00ED330F" w:rsidRDefault="00ED330F" w:rsidP="00EB6766">
                              <w:pPr>
                                <w:spacing w:after="160" w:line="259" w:lineRule="auto"/>
                                <w:ind w:right="0" w:firstLine="0"/>
                                <w:jc w:val="left"/>
                              </w:pPr>
                              <w:r>
                                <w:rPr>
                                  <w:rFonts w:ascii="Calibri" w:eastAsia="Calibri" w:hAnsi="Calibri" w:cs="Calibri"/>
                                  <w:sz w:val="26"/>
                                </w:rPr>
                                <w:t>Mixto</w:t>
                              </w:r>
                            </w:p>
                          </w:txbxContent>
                        </wps:txbx>
                        <wps:bodyPr horzOverflow="overflow" vert="horz" lIns="0" tIns="0" rIns="0" bIns="0" rtlCol="0">
                          <a:noAutofit/>
                        </wps:bodyPr>
                      </wps:wsp>
                    </wpg:wgp>
                  </a:graphicData>
                </a:graphic>
              </wp:inline>
            </w:drawing>
          </mc:Choice>
          <mc:Fallback>
            <w:pict>
              <v:group w14:anchorId="4944E156" id="Group 97536" o:spid="_x0000_s1026" style="width:405.85pt;height:207.85pt;mso-position-horizontal-relative:char;mso-position-vertical-relative:line" coordorigin=",-243" coordsize="51539,26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">
                <v:shape id="Shape 107707" o:spid="_x0000_s1027" style="position:absolute;top:-243;width:51032;height:25270;visibility:visible;mso-wrap-style:square;v-text-anchor:top" coordsize="5103241,25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" path="m,l5103241,r,2527046l,2527046,,e" fillcolor="#c5e0b3" stroked="f" strokeweight="0">
                  <v:stroke miterlimit="83231f" joinstyle="miter"/>
                  <v:path arrowok="t" textboxrect="0,0,5103241,2527046"/>
                </v:shape>
                <v:rect id="Rectangle 5414" o:spid="_x0000_s1028" style="position:absolute;left:51033;top:239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" filled="f" stroked="f">
                  <v:textbox inset="0,0,0,0">
                    <w:txbxContent>
                      <w:p w14:paraId="117E3B6B" w14:textId="77777777" w:rsidR="00ED330F" w:rsidRDefault="00ED330F" w:rsidP="00EB6766">
                        <w:pPr>
                          <w:spacing w:after="160" w:line="259" w:lineRule="auto"/>
                          <w:ind w:right="0" w:firstLine="0"/>
                          <w:jc w:val="left"/>
                        </w:pPr>
                        <w:r>
                          <w:t xml:space="preserve"> </w:t>
                        </w:r>
                      </w:p>
                    </w:txbxContent>
                  </v:textbox>
                </v:rect>
                <v:shape id="Shape 5434" o:spid="_x0000_s1029" style="position:absolute;left:21713;top:9841;width:7590;height:7574;visibility:visible;mso-wrap-style:square;v-text-anchor:top" coordsize="758952,757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" path="m126238,l632714,v69723,,126238,56515,126238,126238l758952,631190v,69723,-56515,126238,-126238,126238l126238,757428c56515,757428,,700913,,631190l,126238c,56515,56515,,126238,xe" fillcolor="#ed7d31" stroked="f" strokeweight="0">
                  <v:stroke miterlimit="83231f" joinstyle="miter"/>
                  <v:path arrowok="t" textboxrect="0,0,758952,757428"/>
                </v:shape>
                <v:shape id="Shape 5435" o:spid="_x0000_s1030" style="position:absolute;left:21713;top:9841;width:7590;height:7574;visibility:visible;mso-wrap-style:square;v-text-anchor:top" coordsize="758952,757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" path="m,126238c,56515,56515,,126238,l632714,v69723,,126238,56515,126238,126238l758952,631190v,69723,-56515,126238,-126238,126238l126238,757428c56515,757428,,700913,,631190l,126238xe" filled="f" strokecolor="white" strokeweight=".96pt">
                  <v:stroke miterlimit="83231f" joinstyle="miter"/>
                  <v:path arrowok="t" textboxrect="0,0,758952,757428"/>
                </v:shape>
                <v:rect id="Rectangle 5436" o:spid="_x0000_s1031" style="position:absolute;left:22666;top:12341;width:7954;height:3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1I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3sZwfxOegEx/AQAA//8DAFBLAQItABQABgAIAAAAIQDb4fbL7gAAAIUBAAATAAAAAAAA&#10;AAAAAAAAAAAAAABbQ29udGVudF9UeXBlc10ueG1sUEsBAi0AFAAGAAgAAAAhAFr0LFu/AAAAFQEA&#10;AAsAAAAAAAAAAAAAAAAAHwEAAF9yZWxzLy5yZWxzUEsBAi0AFAAGAAgAAAAhAP+IjUjHAAAA3QAA&#10;AA8AAAAAAAAAAAAAAAAABwIAAGRycy9kb3ducmV2LnhtbFBLBQYAAAAAAwADALcAAAD7AgAAAAA=&#10;" filled="f" stroked="f">
                  <v:textbox inset="0,0,0,0">
                    <w:txbxContent>
                      <w:p w14:paraId="32BA364A" w14:textId="07721351" w:rsidR="00ED330F" w:rsidRPr="00963C0F" w:rsidRDefault="00ED330F" w:rsidP="00EB6766">
                        <w:pPr>
                          <w:spacing w:after="160" w:line="259" w:lineRule="auto"/>
                          <w:ind w:right="0" w:firstLine="0"/>
                          <w:jc w:val="left"/>
                          <w:rPr>
                            <w:b/>
                          </w:rPr>
                        </w:pPr>
                        <w:r w:rsidRPr="00963C0F">
                          <w:rPr>
                            <w:rFonts w:ascii="Calibri" w:eastAsia="Calibri" w:hAnsi="Calibri" w:cs="Calibri"/>
                            <w:b/>
                            <w:sz w:val="20"/>
                          </w:rPr>
                          <w:t xml:space="preserve">Proceso de </w:t>
                        </w:r>
                      </w:p>
                    </w:txbxContent>
                  </v:textbox>
                </v:rect>
                <v:rect id="Rectangle 5437" o:spid="_x0000_s1032" style="position:absolute;left:22500;top:13745;width:800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" filled="f" stroked="f">
                  <v:textbox inset="0,0,0,0">
                    <w:txbxContent>
                      <w:p w14:paraId="2CC17420" w14:textId="77777777" w:rsidR="00ED330F" w:rsidRDefault="00ED330F" w:rsidP="00EB6766">
                        <w:pPr>
                          <w:spacing w:after="160" w:line="259" w:lineRule="auto"/>
                          <w:ind w:right="0" w:firstLine="0"/>
                          <w:jc w:val="left"/>
                        </w:pPr>
                        <w:r w:rsidRPr="00963C0F">
                          <w:rPr>
                            <w:rFonts w:ascii="Calibri" w:eastAsia="Calibri" w:hAnsi="Calibri" w:cs="Calibri"/>
                            <w:b/>
                            <w:sz w:val="20"/>
                          </w:rPr>
                          <w:t>aprendizaje</w:t>
                        </w:r>
                      </w:p>
                    </w:txbxContent>
                  </v:textbox>
                </v:rect>
                <v:shape id="Shape 5439" o:spid="_x0000_s1033" style="position:absolute;left:25286;top:5548;width:117;height:4290;visibility:visible;mso-wrap-style:square;v-text-anchor:top" coordsize="11684,429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" path="m11684,429006l,e" filled="f" strokecolor="#477ba9" strokeweight="1pt">
                  <v:stroke miterlimit="83231f" joinstyle="miter"/>
                  <v:path arrowok="t" textboxrect="0,0,11684,42900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727" o:spid="_x0000_s1034" type="#_x0000_t75" style="position:absolute;left:21917;top:433;width:6583;height: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">
                  <v:imagedata r:id="rId13" o:title=""/>
                </v:shape>
                <v:shape id="Shape 5441" o:spid="_x0000_s1035" style="position:absolute;left:21957;top:468;width:6523;height:5075;visibility:visible;mso-wrap-style:square;v-text-anchor:top" coordsize="652272,5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" path="m,84582c,37847,37846,,84582,l567690,v46736,,84582,37847,84582,84582l652272,422910v,46737,-37846,84582,-84582,84582l84582,507492c37846,507492,,469647,,422910l,84582xe" filled="f" strokecolor="white" strokeweight=".96pt">
                  <v:stroke miterlimit="83231f" joinstyle="miter"/>
                  <v:path arrowok="t" textboxrect="0,0,652272,507492"/>
                </v:shape>
                <v:rect id="Rectangle 5442" o:spid="_x0000_s1036" style="position:absolute;left:22671;top:2524;width:677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g2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AeDPrzfhCcgZy8AAAD//wMAUEsBAi0AFAAGAAgAAAAhANvh9svuAAAAhQEAABMAAAAAAAAA&#10;AAAAAAAAAAAAAFtDb250ZW50X1R5cGVzXS54bWxQSwECLQAUAAYACAAAACEAWvQsW78AAAAVAQAA&#10;CwAAAAAAAAAAAAAAAAAfAQAAX3JlbHMvLnJlbHNQSwECLQAUAAYACAAAACEA2LX4NsYAAADdAAAA&#10;DwAAAAAAAAAAAAAAAAAHAgAAZHJzL2Rvd25yZXYueG1sUEsFBgAAAAADAAMAtwAAAPoCAAAAAA==&#10;" filled="f" stroked="f">
                  <v:textbox inset="0,0,0,0">
                    <w:txbxContent>
                      <w:p w14:paraId="1490AECB" w14:textId="25386D56" w:rsidR="00ED330F" w:rsidRDefault="00ED330F" w:rsidP="00EB6766">
                        <w:pPr>
                          <w:spacing w:after="160" w:line="259" w:lineRule="auto"/>
                          <w:ind w:right="0" w:firstLine="0"/>
                          <w:jc w:val="left"/>
                        </w:pPr>
                        <w:r>
                          <w:rPr>
                            <w:rFonts w:ascii="Calibri" w:eastAsia="Calibri" w:hAnsi="Calibri" w:cs="Calibri"/>
                            <w:sz w:val="16"/>
                          </w:rPr>
                          <w:t>Constructivo</w:t>
                        </w:r>
                      </w:p>
                    </w:txbxContent>
                  </v:textbox>
                </v:rect>
                <v:shape id="Shape 5444" o:spid="_x0000_s1037" style="position:absolute;left:29299;top:8995;width:4285;height:2459;visibility:visible;mso-wrap-style:square;v-text-anchor:top" coordsize="428498,24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" path="m,245872l428498,e" filled="f" strokecolor="#477ba9" strokeweight="1pt">
                  <v:stroke miterlimit="83231f" joinstyle="miter"/>
                  <v:path arrowok="t" textboxrect="0,0,428498,245872"/>
                </v:shape>
                <v:shape id="Shape 5445" o:spid="_x0000_s1038" style="position:absolute;left:33585;top:4994;width:5075;height:5091;visibility:visible;mso-wrap-style:square;v-text-anchor:top" coordsize="507492,509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" path="m84582,l422910,v46736,,84582,37846,84582,84582l507492,424434v,46736,-37846,84582,-84582,84582l84582,509016c37846,509016,,471170,,424434l,84582c,37846,37846,,84582,xe" fillcolor="#ffc000" stroked="f" strokeweight="0">
                  <v:stroke miterlimit="83231f" joinstyle="miter"/>
                  <v:path arrowok="t" textboxrect="0,0,507492,509016"/>
                </v:shape>
                <v:shape id="Shape 5446" o:spid="_x0000_s1039" style="position:absolute;left:33585;top:4994;width:5075;height:5091;visibility:visible;mso-wrap-style:square;v-text-anchor:top" coordsize="507492,509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" path="m,84582c,37846,37846,,84582,l422910,v46736,,84582,37846,84582,84582l507492,424434v,46736,-37846,84582,-84582,84582l84582,509016c37846,509016,,471170,,424434l,84582xe" filled="f" strokecolor="white" strokeweight=".96pt">
                  <v:stroke miterlimit="83231f" joinstyle="miter"/>
                  <v:path arrowok="t" textboxrect="0,0,507492,509016"/>
                </v:shape>
                <v:rect id="Rectangle 5447" o:spid="_x0000_s1040" style="position:absolute;left:34201;top:7120;width:5119;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" filled="f" stroked="f">
                  <v:textbox inset="0,0,0,0">
                    <w:txbxContent>
                      <w:p w14:paraId="0D8E59F2" w14:textId="43EA7348" w:rsidR="00ED330F" w:rsidRDefault="00ED330F" w:rsidP="00EB6766">
                        <w:pPr>
                          <w:spacing w:after="160" w:line="259" w:lineRule="auto"/>
                          <w:ind w:right="0" w:firstLine="0"/>
                          <w:jc w:val="left"/>
                        </w:pPr>
                        <w:r>
                          <w:rPr>
                            <w:rFonts w:ascii="Calibri" w:eastAsia="Calibri" w:hAnsi="Calibri" w:cs="Calibri"/>
                            <w:sz w:val="14"/>
                          </w:rPr>
                          <w:t>Interactivo</w:t>
                        </w:r>
                      </w:p>
                    </w:txbxContent>
                  </v:textbox>
                </v:rect>
                <v:shape id="Shape 5449" o:spid="_x0000_s1041" style="position:absolute;left:29299;top:16242;width:4953;height:3412;visibility:visible;mso-wrap-style:square;v-text-anchor:top" coordsize="495300,34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" path="m,l495300,341249e" filled="f" strokecolor="#477ba9" strokeweight="1pt">
                  <v:stroke miterlimit="83231f" joinstyle="miter"/>
                  <v:path arrowok="t" textboxrect="0,0,495300,341249"/>
                </v:shape>
                <v:shape id="Shape 5451" o:spid="_x0000_s1042" style="position:absolute;left:34256;top:18863;width:5075;height:5075;visibility:visible;mso-wrap-style:square;v-text-anchor:top" coordsize="507492,5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" path="m,84582c,37846,37846,,84582,l422910,v46736,,84582,37846,84582,84582l507492,422910v,46736,-37846,84582,-84582,84582l84582,507492c37846,507492,,469646,,422910l,84582xe" filled="f" strokecolor="white" strokeweight=".96pt">
                  <v:stroke miterlimit="83231f" joinstyle="miter"/>
                  <v:path arrowok="t" textboxrect="0,0,507492,507492"/>
                </v:shape>
                <v:rect id="Rectangle 5452" o:spid="_x0000_s1043" style="position:absolute;left:34805;top:20365;width:561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7rxgAAAN0AAAAPAAAAZHJzL2Rvd25yZXYueG1sRI9Pi8Iw&#10;FMTvgt8hPMGbpiur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XWxu68YAAADdAAAA&#10;DwAAAAAAAAAAAAAAAAAHAgAAZHJzL2Rvd25yZXYueG1sUEsFBgAAAAADAAMAtwAAAPoCAAAAAA==&#10;" filled="f" stroked="f">
                  <v:textbox inset="0,0,0,0">
                    <w:txbxContent>
                      <w:p w14:paraId="291D553C" w14:textId="60D97011" w:rsidR="00ED330F" w:rsidRDefault="00ED330F" w:rsidP="00EB6766">
                        <w:pPr>
                          <w:spacing w:after="160" w:line="259" w:lineRule="auto"/>
                          <w:ind w:right="0" w:firstLine="0"/>
                          <w:jc w:val="left"/>
                        </w:pPr>
                      </w:p>
                    </w:txbxContent>
                  </v:textbox>
                </v:rect>
                <v:rect id="Rectangle 5453" o:spid="_x0000_s1044" style="position:absolute;left:35649;top:20365;width:367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Mtw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B5S4bw/yY8ATm9AQAA//8DAFBLAQItABQABgAIAAAAIQDb4fbL7gAAAIUBAAATAAAAAAAA&#10;AAAAAAAAAAAAAABbQ29udGVudF9UeXBlc10ueG1sUEsBAi0AFAAGAAgAAAAhAFr0LFu/AAAAFQEA&#10;AAsAAAAAAAAAAAAAAAAAHwEAAF9yZWxzLy5yZWxzUEsBAi0AFAAGAAgAAAAhADIgy3DHAAAA3QAA&#10;AA8AAAAAAAAAAAAAAAAABwIAAGRycy9kb3ducmV2LnhtbFBLBQYAAAAAAwADALcAAAD7AgAAAAA=&#10;" filled="f" stroked="f">
                  <v:textbox inset="0,0,0,0">
                    <w:txbxContent>
                      <w:p w14:paraId="655B9ABD" w14:textId="53858274" w:rsidR="00ED330F" w:rsidRDefault="00ED330F" w:rsidP="00EB6766">
                        <w:pPr>
                          <w:spacing w:after="160" w:line="259" w:lineRule="auto"/>
                          <w:ind w:right="0" w:firstLine="0"/>
                          <w:jc w:val="left"/>
                        </w:pPr>
                        <w:r>
                          <w:rPr>
                            <w:rFonts w:ascii="Calibri" w:eastAsia="Calibri" w:hAnsi="Calibri" w:cs="Calibri"/>
                            <w:sz w:val="16"/>
                          </w:rPr>
                          <w:t>Pericia</w:t>
                        </w:r>
                      </w:p>
                    </w:txbxContent>
                  </v:textbox>
                </v:rect>
                <v:shape id="Shape 5455" o:spid="_x0000_s1045" style="position:absolute;left:17987;top:16535;width:3728;height:2856;visibility:visible;mso-wrap-style:square;v-text-anchor:top" coordsize="372745,28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" path="m372745,l,285623e" filled="f" strokecolor="#477ba9" strokeweight="1pt">
                  <v:stroke miterlimit="83231f" joinstyle="miter"/>
                  <v:path arrowok="t" textboxrect="0,0,372745,285623"/>
                </v:shape>
                <v:shape id="Picture 105729" o:spid="_x0000_s1046" type="#_x0000_t75" style="position:absolute;left:12864;top:18751;width:5121;height: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">
                  <v:imagedata r:id="rId14" o:title=""/>
                </v:shape>
                <v:shape id="Shape 5457" o:spid="_x0000_s1047" style="position:absolute;left:12905;top:18802;width:5075;height:5075;visibility:visible;mso-wrap-style:square;v-text-anchor:top" coordsize="507492,5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" path="m,84582c,37847,37846,,84582,l422910,v46736,,84582,37847,84582,84582l507492,422911v,46736,-37846,84581,-84582,84581l84582,507492c37846,507492,,469647,,422911l,84582xe" filled="f" strokecolor="white" strokeweight=".96pt">
                  <v:stroke miterlimit="83231f" joinstyle="miter"/>
                  <v:path arrowok="t" textboxrect="0,0,507492,507492"/>
                </v:shape>
                <v:rect id="Rectangle 5458" o:spid="_x0000_s1048" style="position:absolute;left:13582;top:20921;width:4972;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" filled="f" stroked="f">
                  <v:textbox inset="0,0,0,0">
                    <w:txbxContent>
                      <w:p w14:paraId="064C2A7E" w14:textId="282127A4" w:rsidR="00ED330F" w:rsidRDefault="00ED330F" w:rsidP="00EB6766">
                        <w:pPr>
                          <w:spacing w:after="160" w:line="259" w:lineRule="auto"/>
                          <w:ind w:right="0" w:firstLine="0"/>
                          <w:jc w:val="left"/>
                        </w:pPr>
                        <w:r>
                          <w:rPr>
                            <w:rFonts w:ascii="Calibri" w:eastAsia="Calibri" w:hAnsi="Calibri" w:cs="Calibri"/>
                            <w:sz w:val="14"/>
                          </w:rPr>
                          <w:t>Autónomo</w:t>
                        </w:r>
                      </w:p>
                    </w:txbxContent>
                  </v:textbox>
                </v:rect>
                <v:shape id="Shape 5460" o:spid="_x0000_s1049" style="position:absolute;left:15562;top:11821;width:6153;height:1119;visibility:visible;mso-wrap-style:square;v-text-anchor:top" coordsize="615315,11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" path="m615315,111887l,e" filled="f" strokecolor="#477ba9" strokeweight="1pt">
                  <v:stroke miterlimit="83231f" joinstyle="miter"/>
                  <v:path arrowok="t" textboxrect="0,0,615315,111887"/>
                </v:shape>
                <v:shape id="Shape 5461" o:spid="_x0000_s1050" style="position:absolute;left:10482;top:8820;width:5074;height:5075;visibility:visible;mso-wrap-style:square;v-text-anchor:top" coordsize="507492,5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" path="m84582,l422910,v46736,,84582,37846,84582,84582l507492,422910v,46736,-37846,84582,-84582,84582l84582,507492c37846,507492,,469646,,422910l,84582c,37846,37846,,84582,xe" fillcolor="red" stroked="f" strokeweight="0">
                  <v:stroke miterlimit="83231f" joinstyle="miter"/>
                  <v:path arrowok="t" textboxrect="0,0,507492,507492"/>
                </v:shape>
                <v:shape id="Shape 5462" o:spid="_x0000_s1051" style="position:absolute;left:10482;top:8820;width:5074;height:5075;visibility:visible;mso-wrap-style:square;v-text-anchor:top" coordsize="507492,50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" path="m,84582c,37846,37846,,84582,l422910,v46736,,84582,37846,84582,84582l507492,422910v,46736,-37846,84582,-84582,84582l84582,507492c37846,507492,,469646,,422910l,84582xe" filled="f" strokecolor="white" strokeweight=".96pt">
                  <v:stroke miterlimit="83231f" joinstyle="miter"/>
                  <v:path arrowok="t" textboxrect="0,0,507492,507492"/>
                </v:shape>
                <v:rect id="Rectangle 5463" o:spid="_x0000_s1052" style="position:absolute;left:11124;top:10594;width:5066;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AHN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xm9wfxOegEx/AQAA//8DAFBLAQItABQABgAIAAAAIQDb4fbL7gAAAIUBAAATAAAAAAAA&#10;AAAAAAAAAAAAAABbQ29udGVudF9UeXBlc10ueG1sUEsBAi0AFAAGAAgAAAAhAFr0LFu/AAAAFQEA&#10;AAsAAAAAAAAAAAAAAAAAHwEAAF9yZWxzLy5yZWxzUEsBAi0AFAAGAAgAAAAhAPxMAc3HAAAA3QAA&#10;AA8AAAAAAAAAAAAAAAAABwIAAGRycy9kb3ducmV2LnhtbFBLBQYAAAAAAwADALcAAAD7AgAAAAA=&#10;" filled="f" stroked="f">
                  <v:textbox inset="0,0,0,0">
                    <w:txbxContent>
                      <w:p w14:paraId="3306D17B" w14:textId="0FA68443" w:rsidR="00ED330F" w:rsidRDefault="00ED330F" w:rsidP="00EB6766">
                        <w:pPr>
                          <w:spacing w:after="160" w:line="259" w:lineRule="auto"/>
                          <w:ind w:right="0" w:firstLine="0"/>
                          <w:jc w:val="left"/>
                        </w:pPr>
                        <w:r>
                          <w:rPr>
                            <w:rFonts w:ascii="Calibri" w:eastAsia="Calibri" w:hAnsi="Calibri" w:cs="Calibri"/>
                            <w:sz w:val="26"/>
                          </w:rPr>
                          <w:t>Mixto</w:t>
                        </w:r>
                      </w:p>
                    </w:txbxContent>
                  </v:textbox>
                </v:rect>
                <w10:anchorlock/>
              </v:group>
            </w:pict>
          </mc:Fallback>
        </mc:AlternateContent>
      </w:r>
    </w:p>
    <w:p w14:paraId="5DCCF174" w14:textId="36FEB499" w:rsidR="00EB6766" w:rsidRPr="009252FB" w:rsidRDefault="00CA54D9" w:rsidP="00B41CB4">
      <w:pPr>
        <w:spacing w:before="240" w:after="0" w:line="360" w:lineRule="auto"/>
        <w:ind w:right="0" w:firstLine="0"/>
        <w:jc w:val="center"/>
        <w:rPr>
          <w:rFonts w:ascii="Arial" w:hAnsi="Arial" w:cs="Arial"/>
          <w:szCs w:val="24"/>
          <w:lang w:val="es-MX"/>
        </w:rPr>
      </w:pPr>
      <w:r w:rsidRPr="009252FB">
        <w:rPr>
          <w:rFonts w:ascii="Arial" w:hAnsi="Arial" w:cs="Arial"/>
          <w:szCs w:val="24"/>
          <w:lang w:val="es-MX"/>
        </w:rPr>
        <w:t>Gráfico</w:t>
      </w:r>
      <w:r w:rsidR="00EB6766" w:rsidRPr="009252FB">
        <w:rPr>
          <w:rFonts w:ascii="Arial" w:hAnsi="Arial" w:cs="Arial"/>
          <w:szCs w:val="24"/>
          <w:lang w:val="es-MX"/>
        </w:rPr>
        <w:t xml:space="preserve"> 1. Modelo de aprendizaje de las </w:t>
      </w:r>
      <w:proofErr w:type="spellStart"/>
      <w:r w:rsidR="00EB6766" w:rsidRPr="009252FB">
        <w:rPr>
          <w:rFonts w:ascii="Arial" w:hAnsi="Arial" w:cs="Arial"/>
          <w:szCs w:val="24"/>
          <w:lang w:val="es-MX"/>
        </w:rPr>
        <w:t>TIC’s</w:t>
      </w:r>
      <w:proofErr w:type="spellEnd"/>
    </w:p>
    <w:p w14:paraId="1A57DEA3" w14:textId="77777777" w:rsidR="00EB6766" w:rsidRPr="009252FB" w:rsidRDefault="00EB6766"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 xml:space="preserve">El modelo plantea la necesidad de tomar en cuenta todos estos elementos al momento de decidir la planeación estrategias de enseñanza aprendizaje. </w:t>
      </w:r>
    </w:p>
    <w:p w14:paraId="3804D17B" w14:textId="148C8EDE" w:rsidR="00EB6766" w:rsidRPr="009252FB" w:rsidRDefault="00963C0F" w:rsidP="00B41CB4">
      <w:pPr>
        <w:spacing w:before="240" w:after="0" w:line="360" w:lineRule="auto"/>
        <w:ind w:right="65" w:firstLine="0"/>
        <w:rPr>
          <w:rFonts w:ascii="Arial" w:hAnsi="Arial" w:cs="Arial"/>
          <w:szCs w:val="24"/>
          <w:lang w:val="es-MX"/>
        </w:rPr>
      </w:pPr>
      <w:r w:rsidRPr="009252FB">
        <w:rPr>
          <w:rFonts w:ascii="Arial" w:hAnsi="Arial" w:cs="Arial"/>
          <w:szCs w:val="24"/>
          <w:lang w:val="es-MX"/>
        </w:rPr>
        <w:t>Las TIC</w:t>
      </w:r>
      <w:r w:rsidR="00EB6766" w:rsidRPr="009252FB">
        <w:rPr>
          <w:rFonts w:ascii="Arial" w:hAnsi="Arial" w:cs="Arial"/>
          <w:szCs w:val="24"/>
          <w:lang w:val="es-MX"/>
        </w:rPr>
        <w:t xml:space="preserve"> tienen gran utilidad en cualquier espacio educativo en la actualidad. Diversos estudios demuestran que los docentes saben utilizar algunas herramientas tecnológicas, pero es común detectar en ellos, conocimientos insuficientes respecto de su uso para fines educativos, a </w:t>
      </w:r>
      <w:r w:rsidR="00CA54D9" w:rsidRPr="009252FB">
        <w:rPr>
          <w:rFonts w:ascii="Arial" w:hAnsi="Arial" w:cs="Arial"/>
          <w:szCs w:val="24"/>
          <w:lang w:val="es-MX"/>
        </w:rPr>
        <w:t>continuación,</w:t>
      </w:r>
      <w:r w:rsidR="00EB6766" w:rsidRPr="009252FB">
        <w:rPr>
          <w:rFonts w:ascii="Arial" w:hAnsi="Arial" w:cs="Arial"/>
          <w:szCs w:val="24"/>
          <w:lang w:val="es-MX"/>
        </w:rPr>
        <w:t xml:space="preserve"> </w:t>
      </w:r>
      <w:r w:rsidR="0075649C" w:rsidRPr="009252FB">
        <w:rPr>
          <w:rFonts w:ascii="Arial" w:hAnsi="Arial" w:cs="Arial"/>
          <w:szCs w:val="24"/>
          <w:lang w:val="es-MX"/>
        </w:rPr>
        <w:t>Peñalosa (</w:t>
      </w:r>
      <w:r w:rsidR="00EB6766" w:rsidRPr="009252FB">
        <w:rPr>
          <w:rFonts w:ascii="Arial" w:hAnsi="Arial" w:cs="Arial"/>
          <w:szCs w:val="24"/>
          <w:lang w:val="es-MX"/>
        </w:rPr>
        <w:t xml:space="preserve">2013) propone un esquema de los fundamentos de las </w:t>
      </w:r>
      <w:proofErr w:type="spellStart"/>
      <w:r w:rsidR="00EB6766" w:rsidRPr="009252FB">
        <w:rPr>
          <w:rFonts w:ascii="Arial" w:hAnsi="Arial" w:cs="Arial"/>
          <w:szCs w:val="24"/>
          <w:lang w:val="es-MX"/>
        </w:rPr>
        <w:t>TIC’s</w:t>
      </w:r>
      <w:proofErr w:type="spellEnd"/>
      <w:r w:rsidR="00EB6766" w:rsidRPr="009252FB">
        <w:rPr>
          <w:rFonts w:ascii="Arial" w:hAnsi="Arial" w:cs="Arial"/>
          <w:szCs w:val="24"/>
          <w:lang w:val="es-MX"/>
        </w:rPr>
        <w:t xml:space="preserve"> en el área educativa. </w:t>
      </w:r>
    </w:p>
    <w:p w14:paraId="2BE5335A" w14:textId="4CA042D4" w:rsidR="00EB6766" w:rsidRPr="009252FB" w:rsidRDefault="00EB6766" w:rsidP="00B41CB4">
      <w:pPr>
        <w:spacing w:before="240" w:after="0" w:line="360" w:lineRule="auto"/>
        <w:ind w:left="367" w:right="-1170" w:firstLine="0"/>
        <w:rPr>
          <w:rFonts w:ascii="Arial" w:hAnsi="Arial" w:cs="Arial"/>
          <w:szCs w:val="24"/>
          <w:lang w:val="es-MX"/>
        </w:rPr>
      </w:pPr>
      <w:r w:rsidRPr="009252FB">
        <w:rPr>
          <w:rFonts w:ascii="Arial" w:eastAsia="Calibri" w:hAnsi="Arial" w:cs="Arial"/>
          <w:noProof/>
          <w:szCs w:val="24"/>
          <w:lang w:val="es-MX" w:eastAsia="es-MX"/>
        </w:rPr>
        <w:lastRenderedPageBreak/>
        <mc:AlternateContent>
          <mc:Choice Requires="wpg">
            <w:drawing>
              <wp:inline distT="0" distB="0" distL="0" distR="0" wp14:anchorId="075B55C7" wp14:editId="5AAA5950">
                <wp:extent cx="5544922" cy="2092147"/>
                <wp:effectExtent l="0" t="0" r="17780" b="22860"/>
                <wp:docPr id="97537" name="Group 97537"/>
                <wp:cNvGraphicFramePr/>
                <a:graphic xmlns:a="http://schemas.openxmlformats.org/drawingml/2006/main">
                  <a:graphicData uri="http://schemas.microsoft.com/office/word/2010/wordprocessingGroup">
                    <wpg:wgp>
                      <wpg:cNvGrpSpPr/>
                      <wpg:grpSpPr>
                        <a:xfrm>
                          <a:off x="0" y="0"/>
                          <a:ext cx="5544922" cy="2092147"/>
                          <a:chOff x="0" y="0"/>
                          <a:chExt cx="6504144" cy="2708148"/>
                        </a:xfrm>
                      </wpg:grpSpPr>
                      <wps:wsp>
                        <wps:cNvPr id="5429" name="Rectangle 5429"/>
                        <wps:cNvSpPr/>
                        <wps:spPr>
                          <a:xfrm>
                            <a:off x="0" y="128753"/>
                            <a:ext cx="50673" cy="224381"/>
                          </a:xfrm>
                          <a:prstGeom prst="rect">
                            <a:avLst/>
                          </a:prstGeom>
                          <a:ln>
                            <a:noFill/>
                          </a:ln>
                        </wps:spPr>
                        <wps:txbx>
                          <w:txbxContent>
                            <w:p w14:paraId="279F2DE2" w14:textId="77777777" w:rsidR="00ED330F" w:rsidRDefault="00ED330F" w:rsidP="00EB6766">
                              <w:pPr>
                                <w:spacing w:after="160" w:line="259" w:lineRule="auto"/>
                                <w:ind w:right="0" w:firstLine="0"/>
                                <w:jc w:val="left"/>
                              </w:pPr>
                              <w:r>
                                <w:t xml:space="preserve"> </w:t>
                              </w:r>
                            </w:p>
                          </w:txbxContent>
                        </wps:txbx>
                        <wps:bodyPr horzOverflow="overflow" vert="horz" lIns="0" tIns="0" rIns="0" bIns="0" rtlCol="0">
                          <a:noAutofit/>
                        </wps:bodyPr>
                      </wps:wsp>
                      <wps:wsp>
                        <wps:cNvPr id="5430" name="Rectangle 5430"/>
                        <wps:cNvSpPr/>
                        <wps:spPr>
                          <a:xfrm>
                            <a:off x="0" y="544804"/>
                            <a:ext cx="50673" cy="224380"/>
                          </a:xfrm>
                          <a:prstGeom prst="rect">
                            <a:avLst/>
                          </a:prstGeom>
                          <a:ln>
                            <a:noFill/>
                          </a:ln>
                        </wps:spPr>
                        <wps:txbx>
                          <w:txbxContent>
                            <w:p w14:paraId="20AFF48C" w14:textId="77777777" w:rsidR="00ED330F" w:rsidRDefault="00ED330F" w:rsidP="00EB6766">
                              <w:pPr>
                                <w:spacing w:after="160" w:line="259" w:lineRule="auto"/>
                                <w:ind w:right="0" w:firstLine="0"/>
                                <w:jc w:val="left"/>
                              </w:pPr>
                              <w:r>
                                <w:t xml:space="preserve"> </w:t>
                              </w:r>
                            </w:p>
                          </w:txbxContent>
                        </wps:txbx>
                        <wps:bodyPr horzOverflow="overflow" vert="horz" lIns="0" tIns="0" rIns="0" bIns="0" rtlCol="0">
                          <a:noAutofit/>
                        </wps:bodyPr>
                      </wps:wsp>
                      <wps:wsp>
                        <wps:cNvPr id="5431" name="Rectangle 5431"/>
                        <wps:cNvSpPr/>
                        <wps:spPr>
                          <a:xfrm>
                            <a:off x="0" y="959714"/>
                            <a:ext cx="50673" cy="224379"/>
                          </a:xfrm>
                          <a:prstGeom prst="rect">
                            <a:avLst/>
                          </a:prstGeom>
                          <a:ln>
                            <a:noFill/>
                          </a:ln>
                        </wps:spPr>
                        <wps:txbx>
                          <w:txbxContent>
                            <w:p w14:paraId="1945503D" w14:textId="77777777" w:rsidR="00ED330F" w:rsidRDefault="00ED330F" w:rsidP="00EB6766">
                              <w:pPr>
                                <w:spacing w:after="160" w:line="259" w:lineRule="auto"/>
                                <w:ind w:right="0" w:firstLine="0"/>
                                <w:jc w:val="left"/>
                              </w:pPr>
                              <w:r>
                                <w:t xml:space="preserve"> </w:t>
                              </w:r>
                            </w:p>
                          </w:txbxContent>
                        </wps:txbx>
                        <wps:bodyPr horzOverflow="overflow" vert="horz" lIns="0" tIns="0" rIns="0" bIns="0" rtlCol="0">
                          <a:noAutofit/>
                        </wps:bodyPr>
                      </wps:wsp>
                      <wps:wsp>
                        <wps:cNvPr id="5432" name="Rectangle 5432"/>
                        <wps:cNvSpPr/>
                        <wps:spPr>
                          <a:xfrm>
                            <a:off x="0" y="1375765"/>
                            <a:ext cx="50673" cy="224380"/>
                          </a:xfrm>
                          <a:prstGeom prst="rect">
                            <a:avLst/>
                          </a:prstGeom>
                          <a:ln>
                            <a:noFill/>
                          </a:ln>
                        </wps:spPr>
                        <wps:txbx>
                          <w:txbxContent>
                            <w:p w14:paraId="1324028A" w14:textId="77777777" w:rsidR="00ED330F" w:rsidRDefault="00ED330F" w:rsidP="00EB6766">
                              <w:pPr>
                                <w:spacing w:after="160" w:line="259" w:lineRule="auto"/>
                                <w:ind w:right="0" w:firstLine="0"/>
                                <w:jc w:val="left"/>
                              </w:pPr>
                              <w:r>
                                <w:t xml:space="preserve"> </w:t>
                              </w:r>
                            </w:p>
                          </w:txbxContent>
                        </wps:txbx>
                        <wps:bodyPr horzOverflow="overflow" vert="horz" lIns="0" tIns="0" rIns="0" bIns="0" rtlCol="0">
                          <a:noAutofit/>
                        </wps:bodyPr>
                      </wps:wsp>
                      <wps:wsp>
                        <wps:cNvPr id="5433" name="Rectangle 5433"/>
                        <wps:cNvSpPr/>
                        <wps:spPr>
                          <a:xfrm>
                            <a:off x="0" y="1790293"/>
                            <a:ext cx="50673" cy="224380"/>
                          </a:xfrm>
                          <a:prstGeom prst="rect">
                            <a:avLst/>
                          </a:prstGeom>
                          <a:ln>
                            <a:noFill/>
                          </a:ln>
                        </wps:spPr>
                        <wps:txbx>
                          <w:txbxContent>
                            <w:p w14:paraId="67821B75" w14:textId="77777777" w:rsidR="00ED330F" w:rsidRDefault="00ED330F" w:rsidP="00EB6766">
                              <w:pPr>
                                <w:spacing w:after="160" w:line="259" w:lineRule="auto"/>
                                <w:ind w:right="0" w:firstLine="0"/>
                                <w:jc w:val="left"/>
                              </w:pPr>
                              <w:r>
                                <w:t xml:space="preserve"> </w:t>
                              </w:r>
                            </w:p>
                          </w:txbxContent>
                        </wps:txbx>
                        <wps:bodyPr horzOverflow="overflow" vert="horz" lIns="0" tIns="0" rIns="0" bIns="0" rtlCol="0">
                          <a:noAutofit/>
                        </wps:bodyPr>
                      </wps:wsp>
                      <wps:wsp>
                        <wps:cNvPr id="5464" name="Shape 5464"/>
                        <wps:cNvSpPr/>
                        <wps:spPr>
                          <a:xfrm>
                            <a:off x="2307031" y="0"/>
                            <a:ext cx="2494788" cy="569976"/>
                          </a:xfrm>
                          <a:custGeom>
                            <a:avLst/>
                            <a:gdLst/>
                            <a:ahLst/>
                            <a:cxnLst/>
                            <a:rect l="0" t="0" r="0" b="0"/>
                            <a:pathLst>
                              <a:path w="2494788" h="569976">
                                <a:moveTo>
                                  <a:pt x="94996" y="0"/>
                                </a:moveTo>
                                <a:lnTo>
                                  <a:pt x="2399792" y="0"/>
                                </a:lnTo>
                                <a:cubicBezTo>
                                  <a:pt x="2452243" y="0"/>
                                  <a:pt x="2494788" y="42545"/>
                                  <a:pt x="2494788" y="94996"/>
                                </a:cubicBezTo>
                                <a:lnTo>
                                  <a:pt x="2494788" y="474980"/>
                                </a:lnTo>
                                <a:cubicBezTo>
                                  <a:pt x="2494788" y="527431"/>
                                  <a:pt x="2452243" y="569976"/>
                                  <a:pt x="2399792" y="569976"/>
                                </a:cubicBezTo>
                                <a:lnTo>
                                  <a:pt x="94996" y="569976"/>
                                </a:lnTo>
                                <a:cubicBezTo>
                                  <a:pt x="42545" y="569976"/>
                                  <a:pt x="0" y="527431"/>
                                  <a:pt x="0" y="474980"/>
                                </a:cubicBezTo>
                                <a:lnTo>
                                  <a:pt x="0" y="94996"/>
                                </a:lnTo>
                                <a:cubicBezTo>
                                  <a:pt x="0" y="42545"/>
                                  <a:pt x="42545" y="0"/>
                                  <a:pt x="94996"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465" name="Shape 5465"/>
                        <wps:cNvSpPr/>
                        <wps:spPr>
                          <a:xfrm>
                            <a:off x="2307031" y="0"/>
                            <a:ext cx="2494788" cy="569976"/>
                          </a:xfrm>
                          <a:custGeom>
                            <a:avLst/>
                            <a:gdLst/>
                            <a:ahLst/>
                            <a:cxnLst/>
                            <a:rect l="0" t="0" r="0" b="0"/>
                            <a:pathLst>
                              <a:path w="2494788" h="569976">
                                <a:moveTo>
                                  <a:pt x="0" y="94996"/>
                                </a:moveTo>
                                <a:cubicBezTo>
                                  <a:pt x="0" y="42545"/>
                                  <a:pt x="42545" y="0"/>
                                  <a:pt x="94996" y="0"/>
                                </a:cubicBezTo>
                                <a:lnTo>
                                  <a:pt x="2399792" y="0"/>
                                </a:lnTo>
                                <a:cubicBezTo>
                                  <a:pt x="2452243" y="0"/>
                                  <a:pt x="2494788" y="42545"/>
                                  <a:pt x="2494788" y="94996"/>
                                </a:cubicBezTo>
                                <a:lnTo>
                                  <a:pt x="2494788" y="474980"/>
                                </a:lnTo>
                                <a:cubicBezTo>
                                  <a:pt x="2494788" y="527431"/>
                                  <a:pt x="2452243" y="569976"/>
                                  <a:pt x="2399792" y="569976"/>
                                </a:cubicBezTo>
                                <a:lnTo>
                                  <a:pt x="94996" y="569976"/>
                                </a:lnTo>
                                <a:cubicBezTo>
                                  <a:pt x="42545" y="569976"/>
                                  <a:pt x="0" y="527431"/>
                                  <a:pt x="0" y="474980"/>
                                </a:cubicBez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s:wsp>
                        <wps:cNvPr id="107709" name="Shape 107709"/>
                        <wps:cNvSpPr/>
                        <wps:spPr>
                          <a:xfrm>
                            <a:off x="2409774" y="80137"/>
                            <a:ext cx="2269871" cy="198120"/>
                          </a:xfrm>
                          <a:custGeom>
                            <a:avLst/>
                            <a:gdLst/>
                            <a:ahLst/>
                            <a:cxnLst/>
                            <a:rect l="0" t="0" r="0" b="0"/>
                            <a:pathLst>
                              <a:path w="2269871" h="198120">
                                <a:moveTo>
                                  <a:pt x="0" y="0"/>
                                </a:moveTo>
                                <a:lnTo>
                                  <a:pt x="2269871" y="0"/>
                                </a:lnTo>
                                <a:lnTo>
                                  <a:pt x="2269871" y="198120"/>
                                </a:lnTo>
                                <a:lnTo>
                                  <a:pt x="0" y="198120"/>
                                </a:lnTo>
                                <a:lnTo>
                                  <a:pt x="0" y="0"/>
                                </a:lnTo>
                              </a:path>
                            </a:pathLst>
                          </a:custGeom>
                          <a:ln w="0" cap="flat">
                            <a:miter lim="127000"/>
                          </a:ln>
                        </wps:spPr>
                        <wps:style>
                          <a:lnRef idx="0">
                            <a:srgbClr val="000000">
                              <a:alpha val="0"/>
                            </a:srgbClr>
                          </a:lnRef>
                          <a:fillRef idx="1">
                            <a:srgbClr val="FFF2CC"/>
                          </a:fillRef>
                          <a:effectRef idx="0">
                            <a:scrgbClr r="0" g="0" b="0"/>
                          </a:effectRef>
                          <a:fontRef idx="none"/>
                        </wps:style>
                        <wps:bodyPr/>
                      </wps:wsp>
                      <wps:wsp>
                        <wps:cNvPr id="5467" name="Rectangle 5467"/>
                        <wps:cNvSpPr/>
                        <wps:spPr>
                          <a:xfrm>
                            <a:off x="2639898" y="104518"/>
                            <a:ext cx="2440209" cy="138287"/>
                          </a:xfrm>
                          <a:prstGeom prst="rect">
                            <a:avLst/>
                          </a:prstGeom>
                          <a:ln>
                            <a:noFill/>
                          </a:ln>
                        </wps:spPr>
                        <wps:txbx>
                          <w:txbxContent>
                            <w:p w14:paraId="0564419B" w14:textId="77777777" w:rsidR="00ED330F" w:rsidRPr="004E5A2F" w:rsidRDefault="00ED330F" w:rsidP="00EB6766">
                              <w:pPr>
                                <w:spacing w:after="160" w:line="259" w:lineRule="auto"/>
                                <w:ind w:right="0" w:firstLine="0"/>
                                <w:jc w:val="left"/>
                                <w:rPr>
                                  <w:lang w:val="es-MX"/>
                                </w:rPr>
                              </w:pPr>
                              <w:r w:rsidRPr="004E5A2F">
                                <w:rPr>
                                  <w:sz w:val="18"/>
                                  <w:lang w:val="es-MX"/>
                                </w:rPr>
                                <w:t xml:space="preserve">Fundamentos del uso de las TIC’s en la </w:t>
                              </w:r>
                            </w:p>
                          </w:txbxContent>
                        </wps:txbx>
                        <wps:bodyPr horzOverflow="overflow" vert="horz" lIns="0" tIns="0" rIns="0" bIns="0" rtlCol="0">
                          <a:noAutofit/>
                        </wps:bodyPr>
                      </wps:wsp>
                      <wps:wsp>
                        <wps:cNvPr id="107710" name="Shape 107710"/>
                        <wps:cNvSpPr/>
                        <wps:spPr>
                          <a:xfrm>
                            <a:off x="2409774" y="278257"/>
                            <a:ext cx="2269871" cy="198120"/>
                          </a:xfrm>
                          <a:custGeom>
                            <a:avLst/>
                            <a:gdLst/>
                            <a:ahLst/>
                            <a:cxnLst/>
                            <a:rect l="0" t="0" r="0" b="0"/>
                            <a:pathLst>
                              <a:path w="2269871" h="198120">
                                <a:moveTo>
                                  <a:pt x="0" y="0"/>
                                </a:moveTo>
                                <a:lnTo>
                                  <a:pt x="2269871" y="0"/>
                                </a:lnTo>
                                <a:lnTo>
                                  <a:pt x="2269871" y="198120"/>
                                </a:lnTo>
                                <a:lnTo>
                                  <a:pt x="0" y="198120"/>
                                </a:lnTo>
                                <a:lnTo>
                                  <a:pt x="0" y="0"/>
                                </a:lnTo>
                              </a:path>
                            </a:pathLst>
                          </a:custGeom>
                          <a:ln w="0" cap="flat">
                            <a:miter lim="127000"/>
                          </a:ln>
                        </wps:spPr>
                        <wps:style>
                          <a:lnRef idx="0">
                            <a:srgbClr val="000000">
                              <a:alpha val="0"/>
                            </a:srgbClr>
                          </a:lnRef>
                          <a:fillRef idx="1">
                            <a:srgbClr val="FFF2CC"/>
                          </a:fillRef>
                          <a:effectRef idx="0">
                            <a:scrgbClr r="0" g="0" b="0"/>
                          </a:effectRef>
                          <a:fontRef idx="none"/>
                        </wps:style>
                        <wps:bodyPr/>
                      </wps:wsp>
                      <wps:wsp>
                        <wps:cNvPr id="5469" name="Rectangle 5469"/>
                        <wps:cNvSpPr/>
                        <wps:spPr>
                          <a:xfrm>
                            <a:off x="3315284" y="280048"/>
                            <a:ext cx="655810" cy="168285"/>
                          </a:xfrm>
                          <a:prstGeom prst="rect">
                            <a:avLst/>
                          </a:prstGeom>
                          <a:ln>
                            <a:noFill/>
                          </a:ln>
                        </wps:spPr>
                        <wps:txbx>
                          <w:txbxContent>
                            <w:p w14:paraId="72359293" w14:textId="77777777" w:rsidR="00ED330F" w:rsidRDefault="00ED330F" w:rsidP="00EB6766">
                              <w:pPr>
                                <w:spacing w:after="160" w:line="259" w:lineRule="auto"/>
                                <w:ind w:right="0" w:firstLine="0"/>
                                <w:jc w:val="left"/>
                              </w:pPr>
                              <w:r>
                                <w:rPr>
                                  <w:sz w:val="18"/>
                                </w:rPr>
                                <w:t xml:space="preserve">educación </w:t>
                              </w:r>
                            </w:p>
                          </w:txbxContent>
                        </wps:txbx>
                        <wps:bodyPr horzOverflow="overflow" vert="horz" lIns="0" tIns="0" rIns="0" bIns="0" rtlCol="0">
                          <a:noAutofit/>
                        </wps:bodyPr>
                      </wps:wsp>
                      <wps:wsp>
                        <wps:cNvPr id="5470" name="Rectangle 5470"/>
                        <wps:cNvSpPr/>
                        <wps:spPr>
                          <a:xfrm>
                            <a:off x="3807536" y="280048"/>
                            <a:ext cx="38005" cy="168285"/>
                          </a:xfrm>
                          <a:prstGeom prst="rect">
                            <a:avLst/>
                          </a:prstGeom>
                          <a:ln>
                            <a:noFill/>
                          </a:ln>
                        </wps:spPr>
                        <wps:txbx>
                          <w:txbxContent>
                            <w:p w14:paraId="0C45053F" w14:textId="77777777" w:rsidR="00ED330F" w:rsidRDefault="00ED330F" w:rsidP="00EB6766">
                              <w:pPr>
                                <w:spacing w:after="160" w:line="259" w:lineRule="auto"/>
                                <w:ind w:right="0" w:firstLine="0"/>
                                <w:jc w:val="left"/>
                              </w:pPr>
                              <w:r>
                                <w:rPr>
                                  <w:sz w:val="18"/>
                                </w:rPr>
                                <w:t xml:space="preserve"> </w:t>
                              </w:r>
                            </w:p>
                          </w:txbxContent>
                        </wps:txbx>
                        <wps:bodyPr horzOverflow="overflow" vert="horz" lIns="0" tIns="0" rIns="0" bIns="0" rtlCol="0">
                          <a:noAutofit/>
                        </wps:bodyPr>
                      </wps:wsp>
                      <wps:wsp>
                        <wps:cNvPr id="5471" name="Shape 5471"/>
                        <wps:cNvSpPr/>
                        <wps:spPr>
                          <a:xfrm>
                            <a:off x="1910791" y="626364"/>
                            <a:ext cx="1501140" cy="502793"/>
                          </a:xfrm>
                          <a:custGeom>
                            <a:avLst/>
                            <a:gdLst/>
                            <a:ahLst/>
                            <a:cxnLst/>
                            <a:rect l="0" t="0" r="0" b="0"/>
                            <a:pathLst>
                              <a:path w="1501140" h="502793">
                                <a:moveTo>
                                  <a:pt x="1497330" y="0"/>
                                </a:moveTo>
                                <a:lnTo>
                                  <a:pt x="1501140" y="12192"/>
                                </a:lnTo>
                                <a:lnTo>
                                  <a:pt x="74470" y="472595"/>
                                </a:lnTo>
                                <a:lnTo>
                                  <a:pt x="84201" y="502793"/>
                                </a:lnTo>
                                <a:lnTo>
                                  <a:pt x="0" y="489966"/>
                                </a:lnTo>
                                <a:lnTo>
                                  <a:pt x="60833" y="430276"/>
                                </a:lnTo>
                                <a:lnTo>
                                  <a:pt x="70577" y="460515"/>
                                </a:lnTo>
                                <a:lnTo>
                                  <a:pt x="149733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472" name="Shape 5472"/>
                        <wps:cNvSpPr/>
                        <wps:spPr>
                          <a:xfrm>
                            <a:off x="2421331" y="613664"/>
                            <a:ext cx="1025525" cy="791211"/>
                          </a:xfrm>
                          <a:custGeom>
                            <a:avLst/>
                            <a:gdLst/>
                            <a:ahLst/>
                            <a:cxnLst/>
                            <a:rect l="0" t="0" r="0" b="0"/>
                            <a:pathLst>
                              <a:path w="1025525" h="791211">
                                <a:moveTo>
                                  <a:pt x="1017905" y="0"/>
                                </a:moveTo>
                                <a:lnTo>
                                  <a:pt x="1025525" y="10161"/>
                                </a:lnTo>
                                <a:lnTo>
                                  <a:pt x="64289" y="749815"/>
                                </a:lnTo>
                                <a:lnTo>
                                  <a:pt x="83566" y="774954"/>
                                </a:lnTo>
                                <a:lnTo>
                                  <a:pt x="0" y="791211"/>
                                </a:lnTo>
                                <a:lnTo>
                                  <a:pt x="37211" y="714502"/>
                                </a:lnTo>
                                <a:lnTo>
                                  <a:pt x="56515" y="739677"/>
                                </a:lnTo>
                                <a:lnTo>
                                  <a:pt x="101790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473" name="Shape 5473"/>
                        <wps:cNvSpPr/>
                        <wps:spPr>
                          <a:xfrm>
                            <a:off x="2924505" y="615950"/>
                            <a:ext cx="517525" cy="1064513"/>
                          </a:xfrm>
                          <a:custGeom>
                            <a:avLst/>
                            <a:gdLst/>
                            <a:ahLst/>
                            <a:cxnLst/>
                            <a:rect l="0" t="0" r="0" b="0"/>
                            <a:pathLst>
                              <a:path w="517525" h="1064513">
                                <a:moveTo>
                                  <a:pt x="506095" y="0"/>
                                </a:moveTo>
                                <a:lnTo>
                                  <a:pt x="517525" y="5587"/>
                                </a:lnTo>
                                <a:lnTo>
                                  <a:pt x="40050" y="998580"/>
                                </a:lnTo>
                                <a:lnTo>
                                  <a:pt x="68580" y="1012317"/>
                                </a:lnTo>
                                <a:lnTo>
                                  <a:pt x="1270" y="1064513"/>
                                </a:lnTo>
                                <a:lnTo>
                                  <a:pt x="0" y="979297"/>
                                </a:lnTo>
                                <a:lnTo>
                                  <a:pt x="28636" y="993084"/>
                                </a:lnTo>
                                <a:lnTo>
                                  <a:pt x="50609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474" name="Shape 5474"/>
                        <wps:cNvSpPr/>
                        <wps:spPr>
                          <a:xfrm>
                            <a:off x="3430981" y="641223"/>
                            <a:ext cx="649859" cy="997838"/>
                          </a:xfrm>
                          <a:custGeom>
                            <a:avLst/>
                            <a:gdLst/>
                            <a:ahLst/>
                            <a:cxnLst/>
                            <a:rect l="0" t="0" r="0" b="0"/>
                            <a:pathLst>
                              <a:path w="649859" h="997838">
                                <a:moveTo>
                                  <a:pt x="10668" y="0"/>
                                </a:moveTo>
                                <a:lnTo>
                                  <a:pt x="613744" y="930416"/>
                                </a:lnTo>
                                <a:lnTo>
                                  <a:pt x="640334" y="913130"/>
                                </a:lnTo>
                                <a:lnTo>
                                  <a:pt x="649859" y="997838"/>
                                </a:lnTo>
                                <a:lnTo>
                                  <a:pt x="576453" y="954659"/>
                                </a:lnTo>
                                <a:lnTo>
                                  <a:pt x="603054" y="937365"/>
                                </a:lnTo>
                                <a:lnTo>
                                  <a:pt x="0" y="6858"/>
                                </a:lnTo>
                                <a:lnTo>
                                  <a:pt x="10668"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475" name="Shape 5475"/>
                        <wps:cNvSpPr/>
                        <wps:spPr>
                          <a:xfrm>
                            <a:off x="3433267" y="639064"/>
                            <a:ext cx="1771523" cy="952373"/>
                          </a:xfrm>
                          <a:custGeom>
                            <a:avLst/>
                            <a:gdLst/>
                            <a:ahLst/>
                            <a:cxnLst/>
                            <a:rect l="0" t="0" r="0" b="0"/>
                            <a:pathLst>
                              <a:path w="1771523" h="952373">
                                <a:moveTo>
                                  <a:pt x="6096" y="0"/>
                                </a:moveTo>
                                <a:lnTo>
                                  <a:pt x="1707330" y="910799"/>
                                </a:lnTo>
                                <a:lnTo>
                                  <a:pt x="1722374" y="882777"/>
                                </a:lnTo>
                                <a:lnTo>
                                  <a:pt x="1771523" y="952373"/>
                                </a:lnTo>
                                <a:lnTo>
                                  <a:pt x="1686306" y="949961"/>
                                </a:lnTo>
                                <a:lnTo>
                                  <a:pt x="1701337" y="921962"/>
                                </a:lnTo>
                                <a:lnTo>
                                  <a:pt x="0" y="11176"/>
                                </a:lnTo>
                                <a:lnTo>
                                  <a:pt x="6096"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5476" name="Shape 5476"/>
                        <wps:cNvSpPr/>
                        <wps:spPr>
                          <a:xfrm>
                            <a:off x="3436823" y="626237"/>
                            <a:ext cx="1768221" cy="319787"/>
                          </a:xfrm>
                          <a:custGeom>
                            <a:avLst/>
                            <a:gdLst/>
                            <a:ahLst/>
                            <a:cxnLst/>
                            <a:rect l="0" t="0" r="0" b="0"/>
                            <a:pathLst>
                              <a:path w="1768221" h="319787">
                                <a:moveTo>
                                  <a:pt x="2032" y="0"/>
                                </a:moveTo>
                                <a:lnTo>
                                  <a:pt x="1694049" y="275952"/>
                                </a:lnTo>
                                <a:lnTo>
                                  <a:pt x="1699133" y="244602"/>
                                </a:lnTo>
                                <a:lnTo>
                                  <a:pt x="1768221" y="294514"/>
                                </a:lnTo>
                                <a:lnTo>
                                  <a:pt x="1686941" y="319787"/>
                                </a:lnTo>
                                <a:lnTo>
                                  <a:pt x="1692008" y="288543"/>
                                </a:lnTo>
                                <a:lnTo>
                                  <a:pt x="0" y="12447"/>
                                </a:lnTo>
                                <a:lnTo>
                                  <a:pt x="2032"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7711" name="Shape 107711"/>
                        <wps:cNvSpPr/>
                        <wps:spPr>
                          <a:xfrm>
                            <a:off x="196291" y="752856"/>
                            <a:ext cx="1478280" cy="597408"/>
                          </a:xfrm>
                          <a:custGeom>
                            <a:avLst/>
                            <a:gdLst/>
                            <a:ahLst/>
                            <a:cxnLst/>
                            <a:rect l="0" t="0" r="0" b="0"/>
                            <a:pathLst>
                              <a:path w="1478280" h="597408">
                                <a:moveTo>
                                  <a:pt x="0" y="0"/>
                                </a:moveTo>
                                <a:lnTo>
                                  <a:pt x="1478280" y="0"/>
                                </a:lnTo>
                                <a:lnTo>
                                  <a:pt x="1478280" y="597408"/>
                                </a:lnTo>
                                <a:lnTo>
                                  <a:pt x="0" y="597408"/>
                                </a:lnTo>
                                <a:lnTo>
                                  <a:pt x="0" y="0"/>
                                </a:lnTo>
                              </a:path>
                            </a:pathLst>
                          </a:custGeom>
                          <a:ln w="0" cap="flat">
                            <a:miter lim="127000"/>
                          </a:ln>
                        </wps:spPr>
                        <wps:style>
                          <a:lnRef idx="0">
                            <a:srgbClr val="000000">
                              <a:alpha val="0"/>
                            </a:srgbClr>
                          </a:lnRef>
                          <a:fillRef idx="1">
                            <a:srgbClr val="FFF2CC"/>
                          </a:fillRef>
                          <a:effectRef idx="0">
                            <a:scrgbClr r="0" g="0" b="0"/>
                          </a:effectRef>
                          <a:fontRef idx="none"/>
                        </wps:style>
                        <wps:bodyPr/>
                      </wps:wsp>
                      <wps:wsp>
                        <wps:cNvPr id="5478" name="Shape 5478"/>
                        <wps:cNvSpPr/>
                        <wps:spPr>
                          <a:xfrm>
                            <a:off x="196291" y="752856"/>
                            <a:ext cx="1478280" cy="597408"/>
                          </a:xfrm>
                          <a:custGeom>
                            <a:avLst/>
                            <a:gdLst/>
                            <a:ahLst/>
                            <a:cxnLst/>
                            <a:rect l="0" t="0" r="0" b="0"/>
                            <a:pathLst>
                              <a:path w="1478280" h="597408">
                                <a:moveTo>
                                  <a:pt x="0" y="597408"/>
                                </a:moveTo>
                                <a:lnTo>
                                  <a:pt x="1478280" y="597408"/>
                                </a:lnTo>
                                <a:lnTo>
                                  <a:pt x="1478280"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s:wsp>
                        <wps:cNvPr id="5479" name="Rectangle 5479"/>
                        <wps:cNvSpPr/>
                        <wps:spPr>
                          <a:xfrm>
                            <a:off x="342849" y="827359"/>
                            <a:ext cx="1579261" cy="150334"/>
                          </a:xfrm>
                          <a:prstGeom prst="rect">
                            <a:avLst/>
                          </a:prstGeom>
                          <a:ln>
                            <a:noFill/>
                          </a:ln>
                        </wps:spPr>
                        <wps:txbx>
                          <w:txbxContent>
                            <w:p w14:paraId="4EE6EE78" w14:textId="77777777" w:rsidR="00ED330F" w:rsidRDefault="00ED330F" w:rsidP="00EB6766">
                              <w:pPr>
                                <w:spacing w:after="160" w:line="259" w:lineRule="auto"/>
                                <w:ind w:right="0" w:firstLine="0"/>
                                <w:jc w:val="left"/>
                              </w:pPr>
                              <w:r>
                                <w:rPr>
                                  <w:sz w:val="16"/>
                                </w:rPr>
                                <w:t xml:space="preserve">El aprendizaje es un proceso </w:t>
                              </w:r>
                            </w:p>
                          </w:txbxContent>
                        </wps:txbx>
                        <wps:bodyPr horzOverflow="overflow" vert="horz" lIns="0" tIns="0" rIns="0" bIns="0" rtlCol="0">
                          <a:noAutofit/>
                        </wps:bodyPr>
                      </wps:wsp>
                      <wps:wsp>
                        <wps:cNvPr id="5480" name="Rectangle 5480"/>
                        <wps:cNvSpPr/>
                        <wps:spPr>
                          <a:xfrm>
                            <a:off x="676605" y="1006048"/>
                            <a:ext cx="669240" cy="150334"/>
                          </a:xfrm>
                          <a:prstGeom prst="rect">
                            <a:avLst/>
                          </a:prstGeom>
                          <a:ln>
                            <a:noFill/>
                          </a:ln>
                        </wps:spPr>
                        <wps:txbx>
                          <w:txbxContent>
                            <w:p w14:paraId="0C574E5C" w14:textId="77777777" w:rsidR="00ED330F" w:rsidRDefault="00ED330F" w:rsidP="00EB6766">
                              <w:pPr>
                                <w:spacing w:after="160" w:line="259" w:lineRule="auto"/>
                                <w:ind w:right="0" w:firstLine="0"/>
                                <w:jc w:val="left"/>
                              </w:pPr>
                              <w:r>
                                <w:rPr>
                                  <w:sz w:val="16"/>
                                </w:rPr>
                                <w:t>constructivo</w:t>
                              </w:r>
                            </w:p>
                          </w:txbxContent>
                        </wps:txbx>
                        <wps:bodyPr horzOverflow="overflow" vert="horz" lIns="0" tIns="0" rIns="0" bIns="0" rtlCol="0">
                          <a:noAutofit/>
                        </wps:bodyPr>
                      </wps:wsp>
                      <wps:wsp>
                        <wps:cNvPr id="5481" name="Rectangle 5481"/>
                        <wps:cNvSpPr/>
                        <wps:spPr>
                          <a:xfrm>
                            <a:off x="1179525" y="1006048"/>
                            <a:ext cx="33951" cy="150334"/>
                          </a:xfrm>
                          <a:prstGeom prst="rect">
                            <a:avLst/>
                          </a:prstGeom>
                          <a:ln>
                            <a:noFill/>
                          </a:ln>
                        </wps:spPr>
                        <wps:txbx>
                          <w:txbxContent>
                            <w:p w14:paraId="0C65CDF5" w14:textId="77777777" w:rsidR="00ED330F" w:rsidRDefault="00ED330F" w:rsidP="00EB6766">
                              <w:pPr>
                                <w:spacing w:after="160" w:line="259" w:lineRule="auto"/>
                                <w:ind w:right="0" w:firstLine="0"/>
                                <w:jc w:val="left"/>
                              </w:pPr>
                              <w:r>
                                <w:rPr>
                                  <w:sz w:val="16"/>
                                </w:rPr>
                                <w:t xml:space="preserve"> </w:t>
                              </w:r>
                            </w:p>
                          </w:txbxContent>
                        </wps:txbx>
                        <wps:bodyPr horzOverflow="overflow" vert="horz" lIns="0" tIns="0" rIns="0" bIns="0" rtlCol="0">
                          <a:noAutofit/>
                        </wps:bodyPr>
                      </wps:wsp>
                      <wps:wsp>
                        <wps:cNvPr id="107712" name="Shape 107712"/>
                        <wps:cNvSpPr/>
                        <wps:spPr>
                          <a:xfrm>
                            <a:off x="740359" y="1592580"/>
                            <a:ext cx="1324356" cy="672084"/>
                          </a:xfrm>
                          <a:custGeom>
                            <a:avLst/>
                            <a:gdLst/>
                            <a:ahLst/>
                            <a:cxnLst/>
                            <a:rect l="0" t="0" r="0" b="0"/>
                            <a:pathLst>
                              <a:path w="1324356" h="672084">
                                <a:moveTo>
                                  <a:pt x="0" y="0"/>
                                </a:moveTo>
                                <a:lnTo>
                                  <a:pt x="1324356" y="0"/>
                                </a:lnTo>
                                <a:lnTo>
                                  <a:pt x="1324356" y="672084"/>
                                </a:lnTo>
                                <a:lnTo>
                                  <a:pt x="0" y="672084"/>
                                </a:lnTo>
                                <a:lnTo>
                                  <a:pt x="0" y="0"/>
                                </a:lnTo>
                              </a:path>
                            </a:pathLst>
                          </a:custGeom>
                          <a:ln w="0" cap="flat">
                            <a:miter lim="127000"/>
                          </a:ln>
                        </wps:spPr>
                        <wps:style>
                          <a:lnRef idx="0">
                            <a:srgbClr val="000000">
                              <a:alpha val="0"/>
                            </a:srgbClr>
                          </a:lnRef>
                          <a:fillRef idx="1">
                            <a:srgbClr val="FFE699"/>
                          </a:fillRef>
                          <a:effectRef idx="0">
                            <a:scrgbClr r="0" g="0" b="0"/>
                          </a:effectRef>
                          <a:fontRef idx="none"/>
                        </wps:style>
                        <wps:bodyPr/>
                      </wps:wsp>
                      <wps:wsp>
                        <wps:cNvPr id="5483" name="Shape 5483"/>
                        <wps:cNvSpPr/>
                        <wps:spPr>
                          <a:xfrm>
                            <a:off x="740359" y="1592580"/>
                            <a:ext cx="1324356" cy="672084"/>
                          </a:xfrm>
                          <a:custGeom>
                            <a:avLst/>
                            <a:gdLst/>
                            <a:ahLst/>
                            <a:cxnLst/>
                            <a:rect l="0" t="0" r="0" b="0"/>
                            <a:pathLst>
                              <a:path w="1324356" h="672084">
                                <a:moveTo>
                                  <a:pt x="0" y="672084"/>
                                </a:moveTo>
                                <a:lnTo>
                                  <a:pt x="1324356" y="672084"/>
                                </a:lnTo>
                                <a:lnTo>
                                  <a:pt x="1324356"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pic:pic xmlns:pic="http://schemas.openxmlformats.org/drawingml/2006/picture">
                        <pic:nvPicPr>
                          <pic:cNvPr id="5485" name="Picture 5485"/>
                          <pic:cNvPicPr/>
                        </pic:nvPicPr>
                        <pic:blipFill>
                          <a:blip r:embed="rId15"/>
                          <a:stretch>
                            <a:fillRect/>
                          </a:stretch>
                        </pic:blipFill>
                        <pic:spPr>
                          <a:xfrm>
                            <a:off x="747979" y="1645920"/>
                            <a:ext cx="1310640" cy="566928"/>
                          </a:xfrm>
                          <a:prstGeom prst="rect">
                            <a:avLst/>
                          </a:prstGeom>
                        </pic:spPr>
                      </pic:pic>
                      <wps:wsp>
                        <wps:cNvPr id="5486" name="Rectangle 5486"/>
                        <wps:cNvSpPr/>
                        <wps:spPr>
                          <a:xfrm>
                            <a:off x="899109" y="1705564"/>
                            <a:ext cx="1346901" cy="150334"/>
                          </a:xfrm>
                          <a:prstGeom prst="rect">
                            <a:avLst/>
                          </a:prstGeom>
                          <a:ln>
                            <a:noFill/>
                          </a:ln>
                        </wps:spPr>
                        <wps:txbx>
                          <w:txbxContent>
                            <w:p w14:paraId="389ADBC3" w14:textId="77777777" w:rsidR="00ED330F" w:rsidRDefault="00ED330F" w:rsidP="00EB6766">
                              <w:pPr>
                                <w:spacing w:after="160" w:line="259" w:lineRule="auto"/>
                                <w:ind w:right="0" w:firstLine="0"/>
                                <w:jc w:val="left"/>
                              </w:pPr>
                              <w:r>
                                <w:rPr>
                                  <w:sz w:val="16"/>
                                </w:rPr>
                                <w:t xml:space="preserve">Los entornos educativos </w:t>
                              </w:r>
                            </w:p>
                          </w:txbxContent>
                        </wps:txbx>
                        <wps:bodyPr horzOverflow="overflow" vert="horz" lIns="0" tIns="0" rIns="0" bIns="0" rtlCol="0">
                          <a:noAutofit/>
                        </wps:bodyPr>
                      </wps:wsp>
                      <wps:wsp>
                        <wps:cNvPr id="5487" name="Rectangle 5487"/>
                        <wps:cNvSpPr/>
                        <wps:spPr>
                          <a:xfrm>
                            <a:off x="1173429" y="1885395"/>
                            <a:ext cx="591718" cy="150334"/>
                          </a:xfrm>
                          <a:prstGeom prst="rect">
                            <a:avLst/>
                          </a:prstGeom>
                          <a:ln>
                            <a:noFill/>
                          </a:ln>
                        </wps:spPr>
                        <wps:txbx>
                          <w:txbxContent>
                            <w:p w14:paraId="27EDA4AE" w14:textId="77777777" w:rsidR="00ED330F" w:rsidRDefault="00ED330F" w:rsidP="00EB6766">
                              <w:pPr>
                                <w:spacing w:after="160" w:line="259" w:lineRule="auto"/>
                                <w:ind w:right="0" w:firstLine="0"/>
                                <w:jc w:val="left"/>
                              </w:pPr>
                              <w:r>
                                <w:rPr>
                                  <w:sz w:val="16"/>
                                </w:rPr>
                                <w:t>son mixtos</w:t>
                              </w:r>
                            </w:p>
                          </w:txbxContent>
                        </wps:txbx>
                        <wps:bodyPr horzOverflow="overflow" vert="horz" lIns="0" tIns="0" rIns="0" bIns="0" rtlCol="0">
                          <a:noAutofit/>
                        </wps:bodyPr>
                      </wps:wsp>
                      <wps:wsp>
                        <wps:cNvPr id="5488" name="Rectangle 5488"/>
                        <wps:cNvSpPr/>
                        <wps:spPr>
                          <a:xfrm>
                            <a:off x="1617294" y="1885395"/>
                            <a:ext cx="33951" cy="150334"/>
                          </a:xfrm>
                          <a:prstGeom prst="rect">
                            <a:avLst/>
                          </a:prstGeom>
                          <a:ln>
                            <a:noFill/>
                          </a:ln>
                        </wps:spPr>
                        <wps:txbx>
                          <w:txbxContent>
                            <w:p w14:paraId="62D35CB5" w14:textId="77777777" w:rsidR="00ED330F" w:rsidRDefault="00ED330F" w:rsidP="00EB6766">
                              <w:pPr>
                                <w:spacing w:after="160" w:line="259" w:lineRule="auto"/>
                                <w:ind w:right="0" w:firstLine="0"/>
                                <w:jc w:val="left"/>
                              </w:pPr>
                              <w:r>
                                <w:rPr>
                                  <w:sz w:val="16"/>
                                </w:rPr>
                                <w:t xml:space="preserve"> </w:t>
                              </w:r>
                            </w:p>
                          </w:txbxContent>
                        </wps:txbx>
                        <wps:bodyPr horzOverflow="overflow" vert="horz" lIns="0" tIns="0" rIns="0" bIns="0" rtlCol="0">
                          <a:noAutofit/>
                        </wps:bodyPr>
                      </wps:wsp>
                      <wps:wsp>
                        <wps:cNvPr id="107713" name="Shape 107713"/>
                        <wps:cNvSpPr/>
                        <wps:spPr>
                          <a:xfrm>
                            <a:off x="2407615" y="1793748"/>
                            <a:ext cx="914400" cy="914400"/>
                          </a:xfrm>
                          <a:custGeom>
                            <a:avLst/>
                            <a:gdLst/>
                            <a:ahLst/>
                            <a:cxnLst/>
                            <a:rect l="0" t="0" r="0" b="0"/>
                            <a:pathLst>
                              <a:path w="914400" h="914400">
                                <a:moveTo>
                                  <a:pt x="0" y="0"/>
                                </a:moveTo>
                                <a:lnTo>
                                  <a:pt x="914400" y="0"/>
                                </a:lnTo>
                                <a:lnTo>
                                  <a:pt x="914400" y="914400"/>
                                </a:lnTo>
                                <a:lnTo>
                                  <a:pt x="0" y="914400"/>
                                </a:lnTo>
                                <a:lnTo>
                                  <a:pt x="0" y="0"/>
                                </a:lnTo>
                              </a:path>
                            </a:pathLst>
                          </a:custGeom>
                          <a:ln w="0" cap="flat">
                            <a:miter lim="127000"/>
                          </a:ln>
                        </wps:spPr>
                        <wps:style>
                          <a:lnRef idx="0">
                            <a:srgbClr val="000000">
                              <a:alpha val="0"/>
                            </a:srgbClr>
                          </a:lnRef>
                          <a:fillRef idx="1">
                            <a:srgbClr val="FFD966"/>
                          </a:fillRef>
                          <a:effectRef idx="0">
                            <a:scrgbClr r="0" g="0" b="0"/>
                          </a:effectRef>
                          <a:fontRef idx="none"/>
                        </wps:style>
                        <wps:bodyPr/>
                      </wps:wsp>
                      <wps:wsp>
                        <wps:cNvPr id="5490" name="Shape 5490"/>
                        <wps:cNvSpPr/>
                        <wps:spPr>
                          <a:xfrm>
                            <a:off x="2407615" y="1793748"/>
                            <a:ext cx="914400" cy="914400"/>
                          </a:xfrm>
                          <a:custGeom>
                            <a:avLst/>
                            <a:gdLst/>
                            <a:ahLst/>
                            <a:cxnLst/>
                            <a:rect l="0" t="0" r="0" b="0"/>
                            <a:pathLst>
                              <a:path w="914400" h="914400">
                                <a:moveTo>
                                  <a:pt x="0" y="914400"/>
                                </a:moveTo>
                                <a:lnTo>
                                  <a:pt x="914400" y="914400"/>
                                </a:lnTo>
                                <a:lnTo>
                                  <a:pt x="914400"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s:wsp>
                        <wps:cNvPr id="5491" name="Rectangle 5491"/>
                        <wps:cNvSpPr/>
                        <wps:spPr>
                          <a:xfrm>
                            <a:off x="2557602" y="1940260"/>
                            <a:ext cx="821476" cy="150334"/>
                          </a:xfrm>
                          <a:prstGeom prst="rect">
                            <a:avLst/>
                          </a:prstGeom>
                          <a:ln>
                            <a:noFill/>
                          </a:ln>
                        </wps:spPr>
                        <wps:txbx>
                          <w:txbxContent>
                            <w:p w14:paraId="6198801E" w14:textId="77777777" w:rsidR="00ED330F" w:rsidRDefault="00ED330F" w:rsidP="00EB6766">
                              <w:pPr>
                                <w:spacing w:after="160" w:line="259" w:lineRule="auto"/>
                                <w:ind w:right="0" w:firstLine="0"/>
                                <w:jc w:val="left"/>
                              </w:pPr>
                              <w:r>
                                <w:rPr>
                                  <w:sz w:val="16"/>
                                </w:rPr>
                                <w:t xml:space="preserve">Al aprender se </w:t>
                              </w:r>
                            </w:p>
                          </w:txbxContent>
                        </wps:txbx>
                        <wps:bodyPr horzOverflow="overflow" vert="horz" lIns="0" tIns="0" rIns="0" bIns="0" rtlCol="0">
                          <a:noAutofit/>
                        </wps:bodyPr>
                      </wps:wsp>
                      <wps:wsp>
                        <wps:cNvPr id="5492" name="Rectangle 5492"/>
                        <wps:cNvSpPr/>
                        <wps:spPr>
                          <a:xfrm>
                            <a:off x="2656662" y="2115519"/>
                            <a:ext cx="566573" cy="150335"/>
                          </a:xfrm>
                          <a:prstGeom prst="rect">
                            <a:avLst/>
                          </a:prstGeom>
                          <a:ln>
                            <a:noFill/>
                          </a:ln>
                        </wps:spPr>
                        <wps:txbx>
                          <w:txbxContent>
                            <w:p w14:paraId="3277DC1C" w14:textId="77777777" w:rsidR="00ED330F" w:rsidRDefault="00ED330F" w:rsidP="00EB6766">
                              <w:pPr>
                                <w:spacing w:after="160" w:line="259" w:lineRule="auto"/>
                                <w:ind w:right="0" w:firstLine="0"/>
                                <w:jc w:val="left"/>
                              </w:pPr>
                              <w:r>
                                <w:rPr>
                                  <w:sz w:val="16"/>
                                </w:rPr>
                                <w:t xml:space="preserve">adquieren </w:t>
                              </w:r>
                            </w:p>
                          </w:txbxContent>
                        </wps:txbx>
                        <wps:bodyPr horzOverflow="overflow" vert="horz" lIns="0" tIns="0" rIns="0" bIns="0" rtlCol="0">
                          <a:noAutofit/>
                        </wps:bodyPr>
                      </wps:wsp>
                      <wps:wsp>
                        <wps:cNvPr id="5493" name="Rectangle 5493"/>
                        <wps:cNvSpPr/>
                        <wps:spPr>
                          <a:xfrm>
                            <a:off x="2624658" y="2295352"/>
                            <a:ext cx="615620" cy="150334"/>
                          </a:xfrm>
                          <a:prstGeom prst="rect">
                            <a:avLst/>
                          </a:prstGeom>
                          <a:ln>
                            <a:noFill/>
                          </a:ln>
                        </wps:spPr>
                        <wps:txbx>
                          <w:txbxContent>
                            <w:p w14:paraId="3B43F683" w14:textId="77777777" w:rsidR="00ED330F" w:rsidRDefault="00ED330F" w:rsidP="00EB6766">
                              <w:pPr>
                                <w:spacing w:after="160" w:line="259" w:lineRule="auto"/>
                                <w:ind w:right="0" w:firstLine="0"/>
                                <w:jc w:val="left"/>
                              </w:pPr>
                              <w:r>
                                <w:rPr>
                                  <w:sz w:val="16"/>
                                </w:rPr>
                                <w:t>habilidades</w:t>
                              </w:r>
                            </w:p>
                          </w:txbxContent>
                        </wps:txbx>
                        <wps:bodyPr horzOverflow="overflow" vert="horz" lIns="0" tIns="0" rIns="0" bIns="0" rtlCol="0">
                          <a:noAutofit/>
                        </wps:bodyPr>
                      </wps:wsp>
                      <wps:wsp>
                        <wps:cNvPr id="5494" name="Rectangle 5494"/>
                        <wps:cNvSpPr/>
                        <wps:spPr>
                          <a:xfrm>
                            <a:off x="3088208" y="2295352"/>
                            <a:ext cx="33951" cy="150334"/>
                          </a:xfrm>
                          <a:prstGeom prst="rect">
                            <a:avLst/>
                          </a:prstGeom>
                          <a:ln>
                            <a:noFill/>
                          </a:ln>
                        </wps:spPr>
                        <wps:txbx>
                          <w:txbxContent>
                            <w:p w14:paraId="3954DF59" w14:textId="77777777" w:rsidR="00ED330F" w:rsidRDefault="00ED330F" w:rsidP="00EB6766">
                              <w:pPr>
                                <w:spacing w:after="160" w:line="259" w:lineRule="auto"/>
                                <w:ind w:right="0" w:firstLine="0"/>
                                <w:jc w:val="left"/>
                              </w:pPr>
                              <w:r>
                                <w:rPr>
                                  <w:sz w:val="16"/>
                                </w:rPr>
                                <w:t xml:space="preserve"> </w:t>
                              </w:r>
                            </w:p>
                          </w:txbxContent>
                        </wps:txbx>
                        <wps:bodyPr horzOverflow="overflow" vert="horz" lIns="0" tIns="0" rIns="0" bIns="0" rtlCol="0">
                          <a:noAutofit/>
                        </wps:bodyPr>
                      </wps:wsp>
                      <wps:wsp>
                        <wps:cNvPr id="107714" name="Shape 107714"/>
                        <wps:cNvSpPr/>
                        <wps:spPr>
                          <a:xfrm>
                            <a:off x="3645103" y="1793748"/>
                            <a:ext cx="914400" cy="914400"/>
                          </a:xfrm>
                          <a:custGeom>
                            <a:avLst/>
                            <a:gdLst/>
                            <a:ahLst/>
                            <a:cxnLst/>
                            <a:rect l="0" t="0" r="0" b="0"/>
                            <a:pathLst>
                              <a:path w="914400" h="914400">
                                <a:moveTo>
                                  <a:pt x="0" y="0"/>
                                </a:moveTo>
                                <a:lnTo>
                                  <a:pt x="914400" y="0"/>
                                </a:lnTo>
                                <a:lnTo>
                                  <a:pt x="914400" y="914400"/>
                                </a:lnTo>
                                <a:lnTo>
                                  <a:pt x="0" y="914400"/>
                                </a:lnTo>
                                <a:lnTo>
                                  <a:pt x="0" y="0"/>
                                </a:lnTo>
                              </a:path>
                            </a:pathLst>
                          </a:custGeom>
                          <a:ln w="0" cap="flat">
                            <a:miter lim="127000"/>
                          </a:ln>
                        </wps:spPr>
                        <wps:style>
                          <a:lnRef idx="0">
                            <a:srgbClr val="000000">
                              <a:alpha val="0"/>
                            </a:srgbClr>
                          </a:lnRef>
                          <a:fillRef idx="1">
                            <a:srgbClr val="FBE5D6"/>
                          </a:fillRef>
                          <a:effectRef idx="0">
                            <a:scrgbClr r="0" g="0" b="0"/>
                          </a:effectRef>
                          <a:fontRef idx="none"/>
                        </wps:style>
                        <wps:bodyPr/>
                      </wps:wsp>
                      <wps:wsp>
                        <wps:cNvPr id="5496" name="Shape 5496"/>
                        <wps:cNvSpPr/>
                        <wps:spPr>
                          <a:xfrm>
                            <a:off x="3645103" y="1793748"/>
                            <a:ext cx="914400" cy="914400"/>
                          </a:xfrm>
                          <a:custGeom>
                            <a:avLst/>
                            <a:gdLst/>
                            <a:ahLst/>
                            <a:cxnLst/>
                            <a:rect l="0" t="0" r="0" b="0"/>
                            <a:pathLst>
                              <a:path w="914400" h="914400">
                                <a:moveTo>
                                  <a:pt x="0" y="914400"/>
                                </a:moveTo>
                                <a:lnTo>
                                  <a:pt x="914400" y="914400"/>
                                </a:lnTo>
                                <a:lnTo>
                                  <a:pt x="914400"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s:wsp>
                        <wps:cNvPr id="5497" name="Rectangle 5497"/>
                        <wps:cNvSpPr/>
                        <wps:spPr>
                          <a:xfrm>
                            <a:off x="3745052" y="1938736"/>
                            <a:ext cx="423709" cy="150334"/>
                          </a:xfrm>
                          <a:prstGeom prst="rect">
                            <a:avLst/>
                          </a:prstGeom>
                          <a:ln>
                            <a:noFill/>
                          </a:ln>
                        </wps:spPr>
                        <wps:txbx>
                          <w:txbxContent>
                            <w:p w14:paraId="0809386B" w14:textId="77777777" w:rsidR="00ED330F" w:rsidRDefault="00ED330F" w:rsidP="00EB6766">
                              <w:pPr>
                                <w:spacing w:after="160" w:line="259" w:lineRule="auto"/>
                                <w:ind w:right="0" w:firstLine="0"/>
                                <w:jc w:val="left"/>
                              </w:pPr>
                              <w:r>
                                <w:rPr>
                                  <w:sz w:val="16"/>
                                </w:rPr>
                                <w:t>La inter</w:t>
                              </w:r>
                            </w:p>
                          </w:txbxContent>
                        </wps:txbx>
                        <wps:bodyPr horzOverflow="overflow" vert="horz" lIns="0" tIns="0" rIns="0" bIns="0" rtlCol="0">
                          <a:noAutofit/>
                        </wps:bodyPr>
                      </wps:wsp>
                      <wps:wsp>
                        <wps:cNvPr id="5498" name="Rectangle 5498"/>
                        <wps:cNvSpPr/>
                        <wps:spPr>
                          <a:xfrm>
                            <a:off x="4063568" y="1938736"/>
                            <a:ext cx="530313" cy="150334"/>
                          </a:xfrm>
                          <a:prstGeom prst="rect">
                            <a:avLst/>
                          </a:prstGeom>
                          <a:ln>
                            <a:noFill/>
                          </a:ln>
                        </wps:spPr>
                        <wps:txbx>
                          <w:txbxContent>
                            <w:p w14:paraId="64C6279A" w14:textId="77777777" w:rsidR="00ED330F" w:rsidRDefault="00ED330F" w:rsidP="00EB6766">
                              <w:pPr>
                                <w:spacing w:after="160" w:line="259" w:lineRule="auto"/>
                                <w:ind w:right="0" w:firstLine="0"/>
                                <w:jc w:val="left"/>
                              </w:pPr>
                              <w:r>
                                <w:rPr>
                                  <w:sz w:val="16"/>
                                </w:rPr>
                                <w:t xml:space="preserve">actividad </w:t>
                              </w:r>
                            </w:p>
                          </w:txbxContent>
                        </wps:txbx>
                        <wps:bodyPr horzOverflow="overflow" vert="horz" lIns="0" tIns="0" rIns="0" bIns="0" rtlCol="0">
                          <a:noAutofit/>
                        </wps:bodyPr>
                      </wps:wsp>
                      <wps:wsp>
                        <wps:cNvPr id="5499" name="Rectangle 5499"/>
                        <wps:cNvSpPr/>
                        <wps:spPr>
                          <a:xfrm>
                            <a:off x="3789248" y="2115519"/>
                            <a:ext cx="844156" cy="150335"/>
                          </a:xfrm>
                          <a:prstGeom prst="rect">
                            <a:avLst/>
                          </a:prstGeom>
                          <a:ln>
                            <a:noFill/>
                          </a:ln>
                        </wps:spPr>
                        <wps:txbx>
                          <w:txbxContent>
                            <w:p w14:paraId="20EA2AC5" w14:textId="77777777" w:rsidR="00ED330F" w:rsidRDefault="00ED330F" w:rsidP="00EB6766">
                              <w:pPr>
                                <w:spacing w:after="160" w:line="259" w:lineRule="auto"/>
                                <w:ind w:right="0" w:firstLine="0"/>
                                <w:jc w:val="left"/>
                              </w:pPr>
                              <w:r>
                                <w:rPr>
                                  <w:sz w:val="16"/>
                                </w:rPr>
                                <w:t xml:space="preserve">es un elemento </w:t>
                              </w:r>
                            </w:p>
                          </w:txbxContent>
                        </wps:txbx>
                        <wps:bodyPr horzOverflow="overflow" vert="horz" lIns="0" tIns="0" rIns="0" bIns="0" rtlCol="0">
                          <a:noAutofit/>
                        </wps:bodyPr>
                      </wps:wsp>
                      <wps:wsp>
                        <wps:cNvPr id="5500" name="Rectangle 5500"/>
                        <wps:cNvSpPr/>
                        <wps:spPr>
                          <a:xfrm>
                            <a:off x="3956888" y="2295352"/>
                            <a:ext cx="369658" cy="150334"/>
                          </a:xfrm>
                          <a:prstGeom prst="rect">
                            <a:avLst/>
                          </a:prstGeom>
                          <a:ln>
                            <a:noFill/>
                          </a:ln>
                        </wps:spPr>
                        <wps:txbx>
                          <w:txbxContent>
                            <w:p w14:paraId="527789A7" w14:textId="77777777" w:rsidR="00ED330F" w:rsidRDefault="00ED330F" w:rsidP="00EB6766">
                              <w:pPr>
                                <w:spacing w:after="160" w:line="259" w:lineRule="auto"/>
                                <w:ind w:right="0" w:firstLine="0"/>
                                <w:jc w:val="left"/>
                              </w:pPr>
                              <w:r>
                                <w:rPr>
                                  <w:sz w:val="16"/>
                                </w:rPr>
                                <w:t>central</w:t>
                              </w:r>
                            </w:p>
                          </w:txbxContent>
                        </wps:txbx>
                        <wps:bodyPr horzOverflow="overflow" vert="horz" lIns="0" tIns="0" rIns="0" bIns="0" rtlCol="0">
                          <a:noAutofit/>
                        </wps:bodyPr>
                      </wps:wsp>
                      <wps:wsp>
                        <wps:cNvPr id="5501" name="Rectangle 5501"/>
                        <wps:cNvSpPr/>
                        <wps:spPr>
                          <a:xfrm>
                            <a:off x="4232733" y="2295352"/>
                            <a:ext cx="33951" cy="150334"/>
                          </a:xfrm>
                          <a:prstGeom prst="rect">
                            <a:avLst/>
                          </a:prstGeom>
                          <a:ln>
                            <a:noFill/>
                          </a:ln>
                        </wps:spPr>
                        <wps:txbx>
                          <w:txbxContent>
                            <w:p w14:paraId="4EE8AD73" w14:textId="77777777" w:rsidR="00ED330F" w:rsidRDefault="00ED330F" w:rsidP="00EB6766">
                              <w:pPr>
                                <w:spacing w:after="160" w:line="259" w:lineRule="auto"/>
                                <w:ind w:right="0" w:firstLine="0"/>
                                <w:jc w:val="left"/>
                              </w:pPr>
                              <w:r>
                                <w:rPr>
                                  <w:sz w:val="16"/>
                                </w:rPr>
                                <w:t xml:space="preserve"> </w:t>
                              </w:r>
                            </w:p>
                          </w:txbxContent>
                        </wps:txbx>
                        <wps:bodyPr horzOverflow="overflow" vert="horz" lIns="0" tIns="0" rIns="0" bIns="0" rtlCol="0">
                          <a:noAutofit/>
                        </wps:bodyPr>
                      </wps:wsp>
                      <wps:wsp>
                        <wps:cNvPr id="107715" name="Shape 107715"/>
                        <wps:cNvSpPr/>
                        <wps:spPr>
                          <a:xfrm>
                            <a:off x="5137099" y="1679448"/>
                            <a:ext cx="914400" cy="914400"/>
                          </a:xfrm>
                          <a:custGeom>
                            <a:avLst/>
                            <a:gdLst/>
                            <a:ahLst/>
                            <a:cxnLst/>
                            <a:rect l="0" t="0" r="0" b="0"/>
                            <a:pathLst>
                              <a:path w="914400" h="914400">
                                <a:moveTo>
                                  <a:pt x="0" y="0"/>
                                </a:moveTo>
                                <a:lnTo>
                                  <a:pt x="914400" y="0"/>
                                </a:lnTo>
                                <a:lnTo>
                                  <a:pt x="914400" y="914400"/>
                                </a:lnTo>
                                <a:lnTo>
                                  <a:pt x="0" y="914400"/>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503" name="Shape 5503"/>
                        <wps:cNvSpPr/>
                        <wps:spPr>
                          <a:xfrm>
                            <a:off x="5137099" y="1679448"/>
                            <a:ext cx="914400" cy="914400"/>
                          </a:xfrm>
                          <a:custGeom>
                            <a:avLst/>
                            <a:gdLst/>
                            <a:ahLst/>
                            <a:cxnLst/>
                            <a:rect l="0" t="0" r="0" b="0"/>
                            <a:pathLst>
                              <a:path w="914400" h="914400">
                                <a:moveTo>
                                  <a:pt x="0" y="914400"/>
                                </a:moveTo>
                                <a:lnTo>
                                  <a:pt x="914400" y="914400"/>
                                </a:lnTo>
                                <a:lnTo>
                                  <a:pt x="914400"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s:wsp>
                        <wps:cNvPr id="5504" name="Rectangle 5504"/>
                        <wps:cNvSpPr/>
                        <wps:spPr>
                          <a:xfrm>
                            <a:off x="5374589" y="1737568"/>
                            <a:ext cx="562092" cy="150334"/>
                          </a:xfrm>
                          <a:prstGeom prst="rect">
                            <a:avLst/>
                          </a:prstGeom>
                          <a:ln>
                            <a:noFill/>
                          </a:ln>
                        </wps:spPr>
                        <wps:txbx>
                          <w:txbxContent>
                            <w:p w14:paraId="4F52F030" w14:textId="77777777" w:rsidR="00ED330F" w:rsidRDefault="00ED330F" w:rsidP="00EB6766">
                              <w:pPr>
                                <w:spacing w:after="160" w:line="259" w:lineRule="auto"/>
                                <w:ind w:right="0" w:firstLine="0"/>
                                <w:jc w:val="left"/>
                              </w:pPr>
                              <w:r>
                                <w:rPr>
                                  <w:sz w:val="16"/>
                                </w:rPr>
                                <w:t>Es preciso</w:t>
                              </w:r>
                            </w:p>
                          </w:txbxContent>
                        </wps:txbx>
                        <wps:bodyPr horzOverflow="overflow" vert="horz" lIns="0" tIns="0" rIns="0" bIns="0" rtlCol="0">
                          <a:noAutofit/>
                        </wps:bodyPr>
                      </wps:wsp>
                      <wps:wsp>
                        <wps:cNvPr id="5505" name="Rectangle 5505"/>
                        <wps:cNvSpPr/>
                        <wps:spPr>
                          <a:xfrm>
                            <a:off x="5796737" y="1737568"/>
                            <a:ext cx="33951" cy="150334"/>
                          </a:xfrm>
                          <a:prstGeom prst="rect">
                            <a:avLst/>
                          </a:prstGeom>
                          <a:ln>
                            <a:noFill/>
                          </a:ln>
                        </wps:spPr>
                        <wps:txbx>
                          <w:txbxContent>
                            <w:p w14:paraId="3BD5525B" w14:textId="77777777" w:rsidR="00ED330F" w:rsidRDefault="00ED330F" w:rsidP="00EB6766">
                              <w:pPr>
                                <w:spacing w:after="160" w:line="259" w:lineRule="auto"/>
                                <w:ind w:right="0" w:firstLine="0"/>
                                <w:jc w:val="left"/>
                              </w:pPr>
                              <w:r>
                                <w:rPr>
                                  <w:sz w:val="16"/>
                                </w:rPr>
                                <w:t xml:space="preserve"> </w:t>
                              </w:r>
                            </w:p>
                          </w:txbxContent>
                        </wps:txbx>
                        <wps:bodyPr horzOverflow="overflow" vert="horz" lIns="0" tIns="0" rIns="0" bIns="0" rtlCol="0">
                          <a:noAutofit/>
                        </wps:bodyPr>
                      </wps:wsp>
                      <wps:wsp>
                        <wps:cNvPr id="5506" name="Rectangle 5506"/>
                        <wps:cNvSpPr/>
                        <wps:spPr>
                          <a:xfrm>
                            <a:off x="5354777" y="1912828"/>
                            <a:ext cx="653623" cy="150334"/>
                          </a:xfrm>
                          <a:prstGeom prst="rect">
                            <a:avLst/>
                          </a:prstGeom>
                          <a:ln>
                            <a:noFill/>
                          </a:ln>
                        </wps:spPr>
                        <wps:txbx>
                          <w:txbxContent>
                            <w:p w14:paraId="01C53CA3" w14:textId="77777777" w:rsidR="00ED330F" w:rsidRDefault="00ED330F" w:rsidP="00EB6766">
                              <w:pPr>
                                <w:spacing w:after="160" w:line="259" w:lineRule="auto"/>
                                <w:ind w:right="0" w:firstLine="0"/>
                                <w:jc w:val="left"/>
                              </w:pPr>
                              <w:r>
                                <w:rPr>
                                  <w:sz w:val="16"/>
                                </w:rPr>
                                <w:t xml:space="preserve">fomentar la </w:t>
                              </w:r>
                            </w:p>
                          </w:txbxContent>
                        </wps:txbx>
                        <wps:bodyPr horzOverflow="overflow" vert="horz" lIns="0" tIns="0" rIns="0" bIns="0" rtlCol="0">
                          <a:noAutofit/>
                        </wps:bodyPr>
                      </wps:wsp>
                      <wps:wsp>
                        <wps:cNvPr id="5507" name="Rectangle 5507"/>
                        <wps:cNvSpPr/>
                        <wps:spPr>
                          <a:xfrm>
                            <a:off x="5299914" y="2088088"/>
                            <a:ext cx="801785" cy="150334"/>
                          </a:xfrm>
                          <a:prstGeom prst="rect">
                            <a:avLst/>
                          </a:prstGeom>
                          <a:ln>
                            <a:noFill/>
                          </a:ln>
                        </wps:spPr>
                        <wps:txbx>
                          <w:txbxContent>
                            <w:p w14:paraId="06B3E8F3" w14:textId="77777777" w:rsidR="00ED330F" w:rsidRDefault="00ED330F" w:rsidP="00EB6766">
                              <w:pPr>
                                <w:spacing w:after="160" w:line="259" w:lineRule="auto"/>
                                <w:ind w:right="0" w:firstLine="0"/>
                                <w:jc w:val="left"/>
                              </w:pPr>
                              <w:r>
                                <w:rPr>
                                  <w:sz w:val="16"/>
                                </w:rPr>
                                <w:t xml:space="preserve">autonomía del </w:t>
                              </w:r>
                            </w:p>
                          </w:txbxContent>
                        </wps:txbx>
                        <wps:bodyPr horzOverflow="overflow" vert="horz" lIns="0" tIns="0" rIns="0" bIns="0" rtlCol="0">
                          <a:noAutofit/>
                        </wps:bodyPr>
                      </wps:wsp>
                      <wps:wsp>
                        <wps:cNvPr id="5508" name="Rectangle 5508"/>
                        <wps:cNvSpPr/>
                        <wps:spPr>
                          <a:xfrm>
                            <a:off x="5382209" y="2269443"/>
                            <a:ext cx="550256" cy="150335"/>
                          </a:xfrm>
                          <a:prstGeom prst="rect">
                            <a:avLst/>
                          </a:prstGeom>
                          <a:ln>
                            <a:noFill/>
                          </a:ln>
                        </wps:spPr>
                        <wps:txbx>
                          <w:txbxContent>
                            <w:p w14:paraId="3EFC5A71" w14:textId="77777777" w:rsidR="00ED330F" w:rsidRDefault="00ED330F" w:rsidP="00EB6766">
                              <w:pPr>
                                <w:spacing w:after="160" w:line="259" w:lineRule="auto"/>
                                <w:ind w:right="0" w:firstLine="0"/>
                                <w:jc w:val="left"/>
                              </w:pPr>
                              <w:r>
                                <w:rPr>
                                  <w:sz w:val="16"/>
                                </w:rPr>
                                <w:t>estudiante</w:t>
                              </w:r>
                            </w:p>
                          </w:txbxContent>
                        </wps:txbx>
                        <wps:bodyPr horzOverflow="overflow" vert="horz" lIns="0" tIns="0" rIns="0" bIns="0" rtlCol="0">
                          <a:noAutofit/>
                        </wps:bodyPr>
                      </wps:wsp>
                      <wps:wsp>
                        <wps:cNvPr id="5509" name="Rectangle 5509"/>
                        <wps:cNvSpPr/>
                        <wps:spPr>
                          <a:xfrm>
                            <a:off x="5793689" y="2269443"/>
                            <a:ext cx="33951" cy="150335"/>
                          </a:xfrm>
                          <a:prstGeom prst="rect">
                            <a:avLst/>
                          </a:prstGeom>
                          <a:ln>
                            <a:noFill/>
                          </a:ln>
                        </wps:spPr>
                        <wps:txbx>
                          <w:txbxContent>
                            <w:p w14:paraId="7226794E" w14:textId="77777777" w:rsidR="00ED330F" w:rsidRDefault="00ED330F" w:rsidP="00EB6766">
                              <w:pPr>
                                <w:spacing w:after="160" w:line="259" w:lineRule="auto"/>
                                <w:ind w:right="0" w:firstLine="0"/>
                                <w:jc w:val="left"/>
                              </w:pPr>
                              <w:r>
                                <w:rPr>
                                  <w:sz w:val="16"/>
                                </w:rPr>
                                <w:t xml:space="preserve"> </w:t>
                              </w:r>
                            </w:p>
                          </w:txbxContent>
                        </wps:txbx>
                        <wps:bodyPr horzOverflow="overflow" vert="horz" lIns="0" tIns="0" rIns="0" bIns="0" rtlCol="0">
                          <a:noAutofit/>
                        </wps:bodyPr>
                      </wps:wsp>
                      <wps:wsp>
                        <wps:cNvPr id="107716" name="Shape 107716"/>
                        <wps:cNvSpPr/>
                        <wps:spPr>
                          <a:xfrm>
                            <a:off x="5306264" y="544068"/>
                            <a:ext cx="1082040" cy="685800"/>
                          </a:xfrm>
                          <a:custGeom>
                            <a:avLst/>
                            <a:gdLst/>
                            <a:ahLst/>
                            <a:cxnLst/>
                            <a:rect l="0" t="0" r="0" b="0"/>
                            <a:pathLst>
                              <a:path w="1082040" h="685800">
                                <a:moveTo>
                                  <a:pt x="0" y="0"/>
                                </a:moveTo>
                                <a:lnTo>
                                  <a:pt x="1082040" y="0"/>
                                </a:lnTo>
                                <a:lnTo>
                                  <a:pt x="1082040" y="685800"/>
                                </a:lnTo>
                                <a:lnTo>
                                  <a:pt x="0" y="685800"/>
                                </a:lnTo>
                                <a:lnTo>
                                  <a:pt x="0" y="0"/>
                                </a:lnTo>
                              </a:path>
                            </a:pathLst>
                          </a:custGeom>
                          <a:ln w="0" cap="flat">
                            <a:miter lim="127000"/>
                          </a:ln>
                        </wps:spPr>
                        <wps:style>
                          <a:lnRef idx="0">
                            <a:srgbClr val="000000">
                              <a:alpha val="0"/>
                            </a:srgbClr>
                          </a:lnRef>
                          <a:fillRef idx="1">
                            <a:srgbClr val="F4B183"/>
                          </a:fillRef>
                          <a:effectRef idx="0">
                            <a:scrgbClr r="0" g="0" b="0"/>
                          </a:effectRef>
                          <a:fontRef idx="none"/>
                        </wps:style>
                        <wps:bodyPr/>
                      </wps:wsp>
                      <wps:wsp>
                        <wps:cNvPr id="5511" name="Shape 5511"/>
                        <wps:cNvSpPr/>
                        <wps:spPr>
                          <a:xfrm>
                            <a:off x="5305334" y="543837"/>
                            <a:ext cx="1198240" cy="1027457"/>
                          </a:xfrm>
                          <a:custGeom>
                            <a:avLst/>
                            <a:gdLst/>
                            <a:ahLst/>
                            <a:cxnLst/>
                            <a:rect l="0" t="0" r="0" b="0"/>
                            <a:pathLst>
                              <a:path w="1082040" h="685800">
                                <a:moveTo>
                                  <a:pt x="0" y="685800"/>
                                </a:moveTo>
                                <a:lnTo>
                                  <a:pt x="1082040" y="685800"/>
                                </a:lnTo>
                                <a:lnTo>
                                  <a:pt x="1082040" y="0"/>
                                </a:lnTo>
                                <a:lnTo>
                                  <a:pt x="0" y="0"/>
                                </a:lnTo>
                                <a:close/>
                              </a:path>
                            </a:pathLst>
                          </a:custGeom>
                          <a:ln w="12192" cap="flat">
                            <a:miter lim="127000"/>
                          </a:ln>
                        </wps:spPr>
                        <wps:style>
                          <a:lnRef idx="1">
                            <a:srgbClr val="41719C"/>
                          </a:lnRef>
                          <a:fillRef idx="0">
                            <a:srgbClr val="000000">
                              <a:alpha val="0"/>
                            </a:srgbClr>
                          </a:fillRef>
                          <a:effectRef idx="0">
                            <a:scrgbClr r="0" g="0" b="0"/>
                          </a:effectRef>
                          <a:fontRef idx="none"/>
                        </wps:style>
                        <wps:bodyPr/>
                      </wps:wsp>
                      <wps:wsp>
                        <wps:cNvPr id="5512" name="Rectangle 5512"/>
                        <wps:cNvSpPr/>
                        <wps:spPr>
                          <a:xfrm>
                            <a:off x="5557470" y="597235"/>
                            <a:ext cx="644795" cy="150334"/>
                          </a:xfrm>
                          <a:prstGeom prst="rect">
                            <a:avLst/>
                          </a:prstGeom>
                          <a:ln>
                            <a:noFill/>
                          </a:ln>
                        </wps:spPr>
                        <wps:txbx>
                          <w:txbxContent>
                            <w:p w14:paraId="49089534" w14:textId="07D26438" w:rsidR="00ED330F" w:rsidRDefault="00ED330F" w:rsidP="00EB6766">
                              <w:pPr>
                                <w:spacing w:after="160" w:line="259" w:lineRule="auto"/>
                                <w:ind w:right="0" w:firstLine="0"/>
                                <w:jc w:val="left"/>
                              </w:pPr>
                              <w:r>
                                <w:rPr>
                                  <w:sz w:val="16"/>
                                </w:rPr>
                                <w:t>Indispensable</w:t>
                              </w:r>
                            </w:p>
                          </w:txbxContent>
                        </wps:txbx>
                        <wps:bodyPr horzOverflow="overflow" vert="horz" lIns="0" tIns="0" rIns="0" bIns="0" rtlCol="0">
                          <a:noAutofit/>
                        </wps:bodyPr>
                      </wps:wsp>
                      <wps:wsp>
                        <wps:cNvPr id="5513" name="Rectangle 5513"/>
                        <wps:cNvSpPr/>
                        <wps:spPr>
                          <a:xfrm>
                            <a:off x="6043625" y="597235"/>
                            <a:ext cx="129285" cy="150334"/>
                          </a:xfrm>
                          <a:prstGeom prst="rect">
                            <a:avLst/>
                          </a:prstGeom>
                          <a:ln>
                            <a:noFill/>
                          </a:ln>
                        </wps:spPr>
                        <wps:txbx>
                          <w:txbxContent>
                            <w:p w14:paraId="6950CD12" w14:textId="77777777" w:rsidR="00ED330F" w:rsidRDefault="00ED330F" w:rsidP="00EB6766">
                              <w:pPr>
                                <w:spacing w:after="160" w:line="259" w:lineRule="auto"/>
                                <w:ind w:right="0" w:firstLine="0"/>
                                <w:jc w:val="left"/>
                              </w:pPr>
                              <w:r>
                                <w:rPr>
                                  <w:sz w:val="16"/>
                                </w:rPr>
                                <w:t xml:space="preserve">le </w:t>
                              </w:r>
                            </w:p>
                          </w:txbxContent>
                        </wps:txbx>
                        <wps:bodyPr horzOverflow="overflow" vert="horz" lIns="0" tIns="0" rIns="0" bIns="0" rtlCol="0">
                          <a:noAutofit/>
                        </wps:bodyPr>
                      </wps:wsp>
                      <wps:wsp>
                        <wps:cNvPr id="5514" name="Rectangle 5514"/>
                        <wps:cNvSpPr/>
                        <wps:spPr>
                          <a:xfrm>
                            <a:off x="5421994" y="834962"/>
                            <a:ext cx="1024095" cy="150334"/>
                          </a:xfrm>
                          <a:prstGeom prst="rect">
                            <a:avLst/>
                          </a:prstGeom>
                          <a:ln>
                            <a:noFill/>
                          </a:ln>
                        </wps:spPr>
                        <wps:txbx>
                          <w:txbxContent>
                            <w:p w14:paraId="5BD81BEE" w14:textId="7A8AFD24" w:rsidR="00ED330F" w:rsidRDefault="00ED330F" w:rsidP="00EB6766">
                              <w:pPr>
                                <w:spacing w:after="160" w:line="259" w:lineRule="auto"/>
                                <w:ind w:right="0" w:firstLine="0"/>
                                <w:jc w:val="left"/>
                              </w:pPr>
                              <w:r>
                                <w:rPr>
                                  <w:sz w:val="16"/>
                                </w:rPr>
                                <w:t xml:space="preserve">emplear un diseño </w:t>
                              </w:r>
                            </w:p>
                          </w:txbxContent>
                        </wps:txbx>
                        <wps:bodyPr horzOverflow="overflow" vert="horz" lIns="0" tIns="0" rIns="0" bIns="0" rtlCol="0">
                          <a:noAutofit/>
                        </wps:bodyPr>
                      </wps:wsp>
                      <wps:wsp>
                        <wps:cNvPr id="5515" name="Rectangle 5515"/>
                        <wps:cNvSpPr/>
                        <wps:spPr>
                          <a:xfrm>
                            <a:off x="5440122" y="949660"/>
                            <a:ext cx="1064022" cy="150334"/>
                          </a:xfrm>
                          <a:prstGeom prst="rect">
                            <a:avLst/>
                          </a:prstGeom>
                          <a:ln>
                            <a:noFill/>
                          </a:ln>
                        </wps:spPr>
                        <wps:txbx>
                          <w:txbxContent>
                            <w:p w14:paraId="0CB464FD" w14:textId="77777777" w:rsidR="00ED330F" w:rsidRDefault="00ED330F" w:rsidP="00EB6766">
                              <w:pPr>
                                <w:spacing w:after="160" w:line="259" w:lineRule="auto"/>
                                <w:ind w:right="0" w:firstLine="0"/>
                                <w:jc w:val="left"/>
                              </w:pPr>
                              <w:r>
                                <w:rPr>
                                  <w:sz w:val="16"/>
                                </w:rPr>
                                <w:t>instruccional sólido</w:t>
                              </w:r>
                            </w:p>
                          </w:txbxContent>
                        </wps:txbx>
                        <wps:bodyPr horzOverflow="overflow" vert="horz" lIns="0" tIns="0" rIns="0" bIns="0" rtlCol="0">
                          <a:noAutofit/>
                        </wps:bodyPr>
                      </wps:wsp>
                      <wps:wsp>
                        <wps:cNvPr id="5516" name="Rectangle 5516"/>
                        <wps:cNvSpPr/>
                        <wps:spPr>
                          <a:xfrm>
                            <a:off x="6238951" y="949660"/>
                            <a:ext cx="33951" cy="150334"/>
                          </a:xfrm>
                          <a:prstGeom prst="rect">
                            <a:avLst/>
                          </a:prstGeom>
                          <a:ln>
                            <a:noFill/>
                          </a:ln>
                        </wps:spPr>
                        <wps:txbx>
                          <w:txbxContent>
                            <w:p w14:paraId="7F92E41F" w14:textId="77777777" w:rsidR="00ED330F" w:rsidRDefault="00ED330F" w:rsidP="00EB6766">
                              <w:pPr>
                                <w:spacing w:after="160" w:line="259" w:lineRule="auto"/>
                                <w:ind w:right="0" w:firstLine="0"/>
                                <w:jc w:val="left"/>
                              </w:pPr>
                              <w:r>
                                <w:rPr>
                                  <w:sz w:val="16"/>
                                </w:rPr>
                                <w:t xml:space="preserve"> </w:t>
                              </w:r>
                            </w:p>
                          </w:txbxContent>
                        </wps:txbx>
                        <wps:bodyPr horzOverflow="overflow" vert="horz" lIns="0" tIns="0" rIns="0" bIns="0" rtlCol="0">
                          <a:noAutofit/>
                        </wps:bodyPr>
                      </wps:wsp>
                    </wpg:wgp>
                  </a:graphicData>
                </a:graphic>
              </wp:inline>
            </w:drawing>
          </mc:Choice>
          <mc:Fallback>
            <w:pict>
              <v:group w14:anchorId="075B55C7" id="Group 97537" o:spid="_x0000_s1053" style="width:436.6pt;height:164.75pt;mso-position-horizontal-relative:char;mso-position-vertical-relative:line" coordsize="65041,27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">
                <v:rect id="Rectangle 5429" o:spid="_x0000_s1054" style="position:absolute;top:128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" filled="f" stroked="f">
                  <v:textbox inset="0,0,0,0">
                    <w:txbxContent>
                      <w:p w14:paraId="279F2DE2" w14:textId="77777777" w:rsidR="00ED330F" w:rsidRDefault="00ED330F" w:rsidP="00EB6766">
                        <w:pPr>
                          <w:spacing w:after="160" w:line="259" w:lineRule="auto"/>
                          <w:ind w:right="0" w:firstLine="0"/>
                          <w:jc w:val="left"/>
                        </w:pPr>
                        <w:r>
                          <w:t xml:space="preserve"> </w:t>
                        </w:r>
                      </w:p>
                    </w:txbxContent>
                  </v:textbox>
                </v:rect>
                <v:rect id="Rectangle 5430" o:spid="_x0000_s1055" style="position:absolute;top:544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" filled="f" stroked="f">
                  <v:textbox inset="0,0,0,0">
                    <w:txbxContent>
                      <w:p w14:paraId="20AFF48C" w14:textId="77777777" w:rsidR="00ED330F" w:rsidRDefault="00ED330F" w:rsidP="00EB6766">
                        <w:pPr>
                          <w:spacing w:after="160" w:line="259" w:lineRule="auto"/>
                          <w:ind w:right="0" w:firstLine="0"/>
                          <w:jc w:val="left"/>
                        </w:pPr>
                        <w:r>
                          <w:t xml:space="preserve"> </w:t>
                        </w:r>
                      </w:p>
                    </w:txbxContent>
                  </v:textbox>
                </v:rect>
                <v:rect id="Rectangle 5431" o:spid="_x0000_s1056" style="position:absolute;top:959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" filled="f" stroked="f">
                  <v:textbox inset="0,0,0,0">
                    <w:txbxContent>
                      <w:p w14:paraId="1945503D" w14:textId="77777777" w:rsidR="00ED330F" w:rsidRDefault="00ED330F" w:rsidP="00EB6766">
                        <w:pPr>
                          <w:spacing w:after="160" w:line="259" w:lineRule="auto"/>
                          <w:ind w:right="0" w:firstLine="0"/>
                          <w:jc w:val="left"/>
                        </w:pPr>
                        <w:r>
                          <w:t xml:space="preserve"> </w:t>
                        </w:r>
                      </w:p>
                    </w:txbxContent>
                  </v:textbox>
                </v:rect>
                <v:rect id="Rectangle 5432" o:spid="_x0000_s1057" style="position:absolute;top:1375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" filled="f" stroked="f">
                  <v:textbox inset="0,0,0,0">
                    <w:txbxContent>
                      <w:p w14:paraId="1324028A" w14:textId="77777777" w:rsidR="00ED330F" w:rsidRDefault="00ED330F" w:rsidP="00EB6766">
                        <w:pPr>
                          <w:spacing w:after="160" w:line="259" w:lineRule="auto"/>
                          <w:ind w:right="0" w:firstLine="0"/>
                          <w:jc w:val="left"/>
                        </w:pPr>
                        <w:r>
                          <w:t xml:space="preserve"> </w:t>
                        </w:r>
                      </w:p>
                    </w:txbxContent>
                  </v:textbox>
                </v:rect>
                <v:rect id="Rectangle 5433" o:spid="_x0000_s1058" style="position:absolute;top:179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" filled="f" stroked="f">
                  <v:textbox inset="0,0,0,0">
                    <w:txbxContent>
                      <w:p w14:paraId="67821B75" w14:textId="77777777" w:rsidR="00ED330F" w:rsidRDefault="00ED330F" w:rsidP="00EB6766">
                        <w:pPr>
                          <w:spacing w:after="160" w:line="259" w:lineRule="auto"/>
                          <w:ind w:right="0" w:firstLine="0"/>
                          <w:jc w:val="left"/>
                        </w:pPr>
                        <w:r>
                          <w:t xml:space="preserve"> </w:t>
                        </w:r>
                      </w:p>
                    </w:txbxContent>
                  </v:textbox>
                </v:rect>
                <v:shape id="Shape 5464" o:spid="_x0000_s1059" style="position:absolute;left:23070;width:24948;height:5699;visibility:visible;mso-wrap-style:square;v-text-anchor:top" coordsize="2494788,5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" path="m94996,l2399792,v52451,,94996,42545,94996,94996l2494788,474980v,52451,-42545,94996,-94996,94996l94996,569976c42545,569976,,527431,,474980l,94996c,42545,42545,,94996,xe" fillcolor="#5b9bd5" stroked="f" strokeweight="0">
                  <v:stroke miterlimit="83231f" joinstyle="miter"/>
                  <v:path arrowok="t" textboxrect="0,0,2494788,569976"/>
                </v:shape>
                <v:shape id="Shape 5465" o:spid="_x0000_s1060" style="position:absolute;left:23070;width:24948;height:5699;visibility:visible;mso-wrap-style:square;v-text-anchor:top" coordsize="2494788,56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" path="m,94996c,42545,42545,,94996,l2399792,v52451,,94996,42545,94996,94996l2494788,474980v,52451,-42545,94996,-94996,94996l94996,569976c42545,569976,,527431,,474980l,94996xe" filled="f" strokecolor="#41719c" strokeweight=".96pt">
                  <v:stroke miterlimit="83231f" joinstyle="miter"/>
                  <v:path arrowok="t" textboxrect="0,0,2494788,569976"/>
                </v:shape>
                <v:shape id="Shape 107709" o:spid="_x0000_s1061" style="position:absolute;left:24097;top:801;width:22699;height:1981;visibility:visible;mso-wrap-style:square;v-text-anchor:top" coordsize="2269871,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" path="m,l2269871,r,198120l,198120,,e" fillcolor="#fff2cc" stroked="f" strokeweight="0">
                  <v:stroke miterlimit="83231f" joinstyle="miter"/>
                  <v:path arrowok="t" textboxrect="0,0,2269871,198120"/>
                </v:shape>
                <v:rect id="Rectangle 5467" o:spid="_x0000_s1062" style="position:absolute;left:26398;top:1045;width:2440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" filled="f" stroked="f">
                  <v:textbox inset="0,0,0,0">
                    <w:txbxContent>
                      <w:p w14:paraId="0564419B" w14:textId="77777777" w:rsidR="00ED330F" w:rsidRPr="004E5A2F" w:rsidRDefault="00ED330F" w:rsidP="00EB6766">
                        <w:pPr>
                          <w:spacing w:after="160" w:line="259" w:lineRule="auto"/>
                          <w:ind w:right="0" w:firstLine="0"/>
                          <w:jc w:val="left"/>
                          <w:rPr>
                            <w:lang w:val="es-MX"/>
                          </w:rPr>
                        </w:pPr>
                        <w:r w:rsidRPr="004E5A2F">
                          <w:rPr>
                            <w:sz w:val="18"/>
                            <w:lang w:val="es-MX"/>
                          </w:rPr>
                          <w:t xml:space="preserve">Fundamentos del uso de las TIC’s en la </w:t>
                        </w:r>
                      </w:p>
                    </w:txbxContent>
                  </v:textbox>
                </v:rect>
                <v:shape id="Shape 107710" o:spid="_x0000_s1063" style="position:absolute;left:24097;top:2782;width:22699;height:1981;visibility:visible;mso-wrap-style:square;v-text-anchor:top" coordsize="2269871,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" path="m,l2269871,r,198120l,198120,,e" fillcolor="#fff2cc" stroked="f" strokeweight="0">
                  <v:stroke miterlimit="83231f" joinstyle="miter"/>
                  <v:path arrowok="t" textboxrect="0,0,2269871,198120"/>
                </v:shape>
                <v:rect id="Rectangle 5469" o:spid="_x0000_s1064" style="position:absolute;left:33152;top:2800;width:655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" filled="f" stroked="f">
                  <v:textbox inset="0,0,0,0">
                    <w:txbxContent>
                      <w:p w14:paraId="72359293" w14:textId="77777777" w:rsidR="00ED330F" w:rsidRDefault="00ED330F" w:rsidP="00EB6766">
                        <w:pPr>
                          <w:spacing w:after="160" w:line="259" w:lineRule="auto"/>
                          <w:ind w:right="0" w:firstLine="0"/>
                          <w:jc w:val="left"/>
                        </w:pPr>
                        <w:r>
                          <w:rPr>
                            <w:sz w:val="18"/>
                          </w:rPr>
                          <w:t xml:space="preserve">educación </w:t>
                        </w:r>
                      </w:p>
                    </w:txbxContent>
                  </v:textbox>
                </v:rect>
                <v:rect id="Rectangle 5470" o:spid="_x0000_s1065" style="position:absolute;left:38075;top:2800;width:3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" filled="f" stroked="f">
                  <v:textbox inset="0,0,0,0">
                    <w:txbxContent>
                      <w:p w14:paraId="0C45053F" w14:textId="77777777" w:rsidR="00ED330F" w:rsidRDefault="00ED330F" w:rsidP="00EB6766">
                        <w:pPr>
                          <w:spacing w:after="160" w:line="259" w:lineRule="auto"/>
                          <w:ind w:right="0" w:firstLine="0"/>
                          <w:jc w:val="left"/>
                        </w:pPr>
                        <w:r>
                          <w:rPr>
                            <w:sz w:val="18"/>
                          </w:rPr>
                          <w:t xml:space="preserve"> </w:t>
                        </w:r>
                      </w:p>
                    </w:txbxContent>
                  </v:textbox>
                </v:rect>
                <v:shape id="Shape 5471" o:spid="_x0000_s1066" style="position:absolute;left:19107;top:6263;width:15012;height:5028;visibility:visible;mso-wrap-style:square;v-text-anchor:top" coordsize="1501140,502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" path="m1497330,r3810,12192l74470,472595r9731,30198l,489966,60833,430276r9744,30239l1497330,xe" fillcolor="#5b9bd5" stroked="f" strokeweight="0">
                  <v:stroke miterlimit="83231f" joinstyle="miter"/>
                  <v:path arrowok="t" textboxrect="0,0,1501140,502793"/>
                </v:shape>
                <v:shape id="Shape 5472" o:spid="_x0000_s1067" style="position:absolute;left:24213;top:6136;width:10255;height:7912;visibility:visible;mso-wrap-style:square;v-text-anchor:top" coordsize="1025525,79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" path="m1017905,r7620,10161l64289,749815r19277,25139l,791211,37211,714502r19304,25175l1017905,xe" fillcolor="#5b9bd5" stroked="f" strokeweight="0">
                  <v:stroke miterlimit="83231f" joinstyle="miter"/>
                  <v:path arrowok="t" textboxrect="0,0,1025525,791211"/>
                </v:shape>
                <v:shape id="Shape 5473" o:spid="_x0000_s1068" style="position:absolute;left:29245;top:6159;width:5175;height:10645;visibility:visible;mso-wrap-style:square;v-text-anchor:top" coordsize="517525,106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" path="m506095,r11430,5587l40050,998580r28530,13737l1270,1064513,,979297r28636,13787l506095,xe" fillcolor="#5b9bd5" stroked="f" strokeweight="0">
                  <v:stroke miterlimit="83231f" joinstyle="miter"/>
                  <v:path arrowok="t" textboxrect="0,0,517525,1064513"/>
                </v:shape>
                <v:shape id="Shape 5474" o:spid="_x0000_s1069" style="position:absolute;left:34309;top:6412;width:6499;height:9978;visibility:visible;mso-wrap-style:square;v-text-anchor:top" coordsize="649859,997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" path="m10668,l613744,930416r26590,-17286l649859,997838,576453,954659r26601,-17294l,6858,10668,xe" fillcolor="#5b9bd5" stroked="f" strokeweight="0">
                  <v:stroke miterlimit="83231f" joinstyle="miter"/>
                  <v:path arrowok="t" textboxrect="0,0,649859,997838"/>
                </v:shape>
                <v:shape id="Shape 5475" o:spid="_x0000_s1070" style="position:absolute;left:34332;top:6390;width:17715;height:9524;visibility:visible;mso-wrap-style:square;v-text-anchor:top" coordsize="1771523,952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" path="m6096,l1707330,910799r15044,-28022l1771523,952373r-85217,-2412l1701337,921962,,11176,6096,xe" fillcolor="#5b9bd5" stroked="f" strokeweight="0">
                  <v:stroke miterlimit="83231f" joinstyle="miter"/>
                  <v:path arrowok="t" textboxrect="0,0,1771523,952373"/>
                </v:shape>
                <v:shape id="Shape 5476" o:spid="_x0000_s1071" style="position:absolute;left:34368;top:6262;width:17682;height:3198;visibility:visible;mso-wrap-style:square;v-text-anchor:top" coordsize="1768221,3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" path="m2032,l1694049,275952r5084,-31350l1768221,294514r-81280,25273l1692008,288543,,12447,2032,xe" fillcolor="#5b9bd5" stroked="f" strokeweight="0">
                  <v:stroke miterlimit="83231f" joinstyle="miter"/>
                  <v:path arrowok="t" textboxrect="0,0,1768221,319787"/>
                </v:shape>
                <v:shape id="Shape 107711" o:spid="_x0000_s1072" style="position:absolute;left:1962;top:7528;width:14783;height:5974;visibility:visible;mso-wrap-style:square;v-text-anchor:top" coordsize="1478280,597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" path="m,l1478280,r,597408l,597408,,e" fillcolor="#fff2cc" stroked="f" strokeweight="0">
                  <v:stroke miterlimit="83231f" joinstyle="miter"/>
                  <v:path arrowok="t" textboxrect="0,0,1478280,597408"/>
                </v:shape>
                <v:shape id="Shape 5478" o:spid="_x0000_s1073" style="position:absolute;left:1962;top:7528;width:14783;height:5974;visibility:visible;mso-wrap-style:square;v-text-anchor:top" coordsize="1478280,597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" path="m,597408r1478280,l1478280,,,,,597408xe" filled="f" strokecolor="#41719c" strokeweight=".96pt">
                  <v:stroke miterlimit="83231f" joinstyle="miter"/>
                  <v:path arrowok="t" textboxrect="0,0,1478280,597408"/>
                </v:shape>
                <v:rect id="Rectangle 5479" o:spid="_x0000_s1074" style="position:absolute;left:3428;top:8273;width:1579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" filled="f" stroked="f">
                  <v:textbox inset="0,0,0,0">
                    <w:txbxContent>
                      <w:p w14:paraId="4EE6EE78" w14:textId="77777777" w:rsidR="00ED330F" w:rsidRDefault="00ED330F" w:rsidP="00EB6766">
                        <w:pPr>
                          <w:spacing w:after="160" w:line="259" w:lineRule="auto"/>
                          <w:ind w:right="0" w:firstLine="0"/>
                          <w:jc w:val="left"/>
                        </w:pPr>
                        <w:r>
                          <w:rPr>
                            <w:sz w:val="16"/>
                          </w:rPr>
                          <w:t xml:space="preserve">El aprendizaje es un proceso </w:t>
                        </w:r>
                      </w:p>
                    </w:txbxContent>
                  </v:textbox>
                </v:rect>
                <v:rect id="Rectangle 5480" o:spid="_x0000_s1075" style="position:absolute;left:6766;top:10060;width:6692;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" filled="f" stroked="f">
                  <v:textbox inset="0,0,0,0">
                    <w:txbxContent>
                      <w:p w14:paraId="0C574E5C" w14:textId="77777777" w:rsidR="00ED330F" w:rsidRDefault="00ED330F" w:rsidP="00EB6766">
                        <w:pPr>
                          <w:spacing w:after="160" w:line="259" w:lineRule="auto"/>
                          <w:ind w:right="0" w:firstLine="0"/>
                          <w:jc w:val="left"/>
                        </w:pPr>
                        <w:r>
                          <w:rPr>
                            <w:sz w:val="16"/>
                          </w:rPr>
                          <w:t>constructivo</w:t>
                        </w:r>
                      </w:p>
                    </w:txbxContent>
                  </v:textbox>
                </v:rect>
                <v:rect id="Rectangle 5481" o:spid="_x0000_s1076" style="position:absolute;left:11795;top:10060;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" filled="f" stroked="f">
                  <v:textbox inset="0,0,0,0">
                    <w:txbxContent>
                      <w:p w14:paraId="0C65CDF5" w14:textId="77777777" w:rsidR="00ED330F" w:rsidRDefault="00ED330F" w:rsidP="00EB6766">
                        <w:pPr>
                          <w:spacing w:after="160" w:line="259" w:lineRule="auto"/>
                          <w:ind w:right="0" w:firstLine="0"/>
                          <w:jc w:val="left"/>
                        </w:pPr>
                        <w:r>
                          <w:rPr>
                            <w:sz w:val="16"/>
                          </w:rPr>
                          <w:t xml:space="preserve"> </w:t>
                        </w:r>
                      </w:p>
                    </w:txbxContent>
                  </v:textbox>
                </v:rect>
                <v:shape id="Shape 107712" o:spid="_x0000_s1077" style="position:absolute;left:7403;top:15925;width:13244;height:6721;visibility:visible;mso-wrap-style:square;v-text-anchor:top" coordsize="1324356,67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" path="m,l1324356,r,672084l,672084,,e" fillcolor="#ffe699" stroked="f" strokeweight="0">
                  <v:stroke miterlimit="83231f" joinstyle="miter"/>
                  <v:path arrowok="t" textboxrect="0,0,1324356,672084"/>
                </v:shape>
                <v:shape id="Shape 5483" o:spid="_x0000_s1078" style="position:absolute;left:7403;top:15925;width:13244;height:6721;visibility:visible;mso-wrap-style:square;v-text-anchor:top" coordsize="1324356,67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" path="m,672084r1324356,l1324356,,,,,672084xe" filled="f" strokecolor="#41719c" strokeweight=".96pt">
                  <v:stroke miterlimit="83231f" joinstyle="miter"/>
                  <v:path arrowok="t" textboxrect="0,0,1324356,672084"/>
                </v:shape>
                <v:shape id="Picture 5485" o:spid="_x0000_s1079" type="#_x0000_t75" style="position:absolute;left:7479;top:16459;width:13107;height:5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">
                  <v:imagedata r:id="rId16" o:title=""/>
                </v:shape>
                <v:rect id="Rectangle 5486" o:spid="_x0000_s1080" style="position:absolute;left:8991;top:17055;width:1346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" filled="f" stroked="f">
                  <v:textbox inset="0,0,0,0">
                    <w:txbxContent>
                      <w:p w14:paraId="389ADBC3" w14:textId="77777777" w:rsidR="00ED330F" w:rsidRDefault="00ED330F" w:rsidP="00EB6766">
                        <w:pPr>
                          <w:spacing w:after="160" w:line="259" w:lineRule="auto"/>
                          <w:ind w:right="0" w:firstLine="0"/>
                          <w:jc w:val="left"/>
                        </w:pPr>
                        <w:r>
                          <w:rPr>
                            <w:sz w:val="16"/>
                          </w:rPr>
                          <w:t xml:space="preserve">Los entornos educativos </w:t>
                        </w:r>
                      </w:p>
                    </w:txbxContent>
                  </v:textbox>
                </v:rect>
                <v:rect id="Rectangle 5487" o:spid="_x0000_s1081" style="position:absolute;left:11734;top:18853;width:5917;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" filled="f" stroked="f">
                  <v:textbox inset="0,0,0,0">
                    <w:txbxContent>
                      <w:p w14:paraId="27EDA4AE" w14:textId="77777777" w:rsidR="00ED330F" w:rsidRDefault="00ED330F" w:rsidP="00EB6766">
                        <w:pPr>
                          <w:spacing w:after="160" w:line="259" w:lineRule="auto"/>
                          <w:ind w:right="0" w:firstLine="0"/>
                          <w:jc w:val="left"/>
                        </w:pPr>
                        <w:r>
                          <w:rPr>
                            <w:sz w:val="16"/>
                          </w:rPr>
                          <w:t>son mixtos</w:t>
                        </w:r>
                      </w:p>
                    </w:txbxContent>
                  </v:textbox>
                </v:rect>
                <v:rect id="Rectangle 5488" o:spid="_x0000_s1082" style="position:absolute;left:16172;top:18853;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" filled="f" stroked="f">
                  <v:textbox inset="0,0,0,0">
                    <w:txbxContent>
                      <w:p w14:paraId="62D35CB5" w14:textId="77777777" w:rsidR="00ED330F" w:rsidRDefault="00ED330F" w:rsidP="00EB6766">
                        <w:pPr>
                          <w:spacing w:after="160" w:line="259" w:lineRule="auto"/>
                          <w:ind w:right="0" w:firstLine="0"/>
                          <w:jc w:val="left"/>
                        </w:pPr>
                        <w:r>
                          <w:rPr>
                            <w:sz w:val="16"/>
                          </w:rPr>
                          <w:t xml:space="preserve"> </w:t>
                        </w:r>
                      </w:p>
                    </w:txbxContent>
                  </v:textbox>
                </v:rect>
                <v:shape id="Shape 107713" o:spid="_x0000_s1083" style="position:absolute;left:24076;top:17937;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" path="m,l914400,r,914400l,914400,,e" fillcolor="#ffd966" stroked="f" strokeweight="0">
                  <v:stroke miterlimit="83231f" joinstyle="miter"/>
                  <v:path arrowok="t" textboxrect="0,0,914400,914400"/>
                </v:shape>
                <v:shape id="Shape 5490" o:spid="_x0000_s1084" style="position:absolute;left:24076;top:17937;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" path="m,914400r914400,l914400,,,,,914400xe" filled="f" strokecolor="#41719c" strokeweight=".96pt">
                  <v:stroke miterlimit="83231f" joinstyle="miter"/>
                  <v:path arrowok="t" textboxrect="0,0,914400,914400"/>
                </v:shape>
                <v:rect id="Rectangle 5491" o:spid="_x0000_s1085" style="position:absolute;left:25576;top:19402;width:821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" filled="f" stroked="f">
                  <v:textbox inset="0,0,0,0">
                    <w:txbxContent>
                      <w:p w14:paraId="6198801E" w14:textId="77777777" w:rsidR="00ED330F" w:rsidRDefault="00ED330F" w:rsidP="00EB6766">
                        <w:pPr>
                          <w:spacing w:after="160" w:line="259" w:lineRule="auto"/>
                          <w:ind w:right="0" w:firstLine="0"/>
                          <w:jc w:val="left"/>
                        </w:pPr>
                        <w:r>
                          <w:rPr>
                            <w:sz w:val="16"/>
                          </w:rPr>
                          <w:t xml:space="preserve">Al aprender se </w:t>
                        </w:r>
                      </w:p>
                    </w:txbxContent>
                  </v:textbox>
                </v:rect>
                <v:rect id="Rectangle 5492" o:spid="_x0000_s1086" style="position:absolute;left:26566;top:21155;width:566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" filled="f" stroked="f">
                  <v:textbox inset="0,0,0,0">
                    <w:txbxContent>
                      <w:p w14:paraId="3277DC1C" w14:textId="77777777" w:rsidR="00ED330F" w:rsidRDefault="00ED330F" w:rsidP="00EB6766">
                        <w:pPr>
                          <w:spacing w:after="160" w:line="259" w:lineRule="auto"/>
                          <w:ind w:right="0" w:firstLine="0"/>
                          <w:jc w:val="left"/>
                        </w:pPr>
                        <w:r>
                          <w:rPr>
                            <w:sz w:val="16"/>
                          </w:rPr>
                          <w:t xml:space="preserve">adquieren </w:t>
                        </w:r>
                      </w:p>
                    </w:txbxContent>
                  </v:textbox>
                </v:rect>
                <v:rect id="Rectangle 5493" o:spid="_x0000_s1087" style="position:absolute;left:26246;top:22953;width:615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" filled="f" stroked="f">
                  <v:textbox inset="0,0,0,0">
                    <w:txbxContent>
                      <w:p w14:paraId="3B43F683" w14:textId="77777777" w:rsidR="00ED330F" w:rsidRDefault="00ED330F" w:rsidP="00EB6766">
                        <w:pPr>
                          <w:spacing w:after="160" w:line="259" w:lineRule="auto"/>
                          <w:ind w:right="0" w:firstLine="0"/>
                          <w:jc w:val="left"/>
                        </w:pPr>
                        <w:r>
                          <w:rPr>
                            <w:sz w:val="16"/>
                          </w:rPr>
                          <w:t>habilidades</w:t>
                        </w:r>
                      </w:p>
                    </w:txbxContent>
                  </v:textbox>
                </v:rect>
                <v:rect id="Rectangle 5494" o:spid="_x0000_s1088" style="position:absolute;left:30882;top:22953;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" filled="f" stroked="f">
                  <v:textbox inset="0,0,0,0">
                    <w:txbxContent>
                      <w:p w14:paraId="3954DF59" w14:textId="77777777" w:rsidR="00ED330F" w:rsidRDefault="00ED330F" w:rsidP="00EB6766">
                        <w:pPr>
                          <w:spacing w:after="160" w:line="259" w:lineRule="auto"/>
                          <w:ind w:right="0" w:firstLine="0"/>
                          <w:jc w:val="left"/>
                        </w:pPr>
                        <w:r>
                          <w:rPr>
                            <w:sz w:val="16"/>
                          </w:rPr>
                          <w:t xml:space="preserve"> </w:t>
                        </w:r>
                      </w:p>
                    </w:txbxContent>
                  </v:textbox>
                </v:rect>
                <v:shape id="Shape 107714" o:spid="_x0000_s1089" style="position:absolute;left:36451;top:17937;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" path="m,l914400,r,914400l,914400,,e" fillcolor="#fbe5d6" stroked="f" strokeweight="0">
                  <v:stroke miterlimit="83231f" joinstyle="miter"/>
                  <v:path arrowok="t" textboxrect="0,0,914400,914400"/>
                </v:shape>
                <v:shape id="Shape 5496" o:spid="_x0000_s1090" style="position:absolute;left:36451;top:17937;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" path="m,914400r914400,l914400,,,,,914400xe" filled="f" strokecolor="#41719c" strokeweight=".96pt">
                  <v:stroke miterlimit="83231f" joinstyle="miter"/>
                  <v:path arrowok="t" textboxrect="0,0,914400,914400"/>
                </v:shape>
                <v:rect id="Rectangle 5497" o:spid="_x0000_s1091" style="position:absolute;left:37450;top:19387;width:4237;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" filled="f" stroked="f">
                  <v:textbox inset="0,0,0,0">
                    <w:txbxContent>
                      <w:p w14:paraId="0809386B" w14:textId="77777777" w:rsidR="00ED330F" w:rsidRDefault="00ED330F" w:rsidP="00EB6766">
                        <w:pPr>
                          <w:spacing w:after="160" w:line="259" w:lineRule="auto"/>
                          <w:ind w:right="0" w:firstLine="0"/>
                          <w:jc w:val="left"/>
                        </w:pPr>
                        <w:r>
                          <w:rPr>
                            <w:sz w:val="16"/>
                          </w:rPr>
                          <w:t>La inter</w:t>
                        </w:r>
                      </w:p>
                    </w:txbxContent>
                  </v:textbox>
                </v:rect>
                <v:rect id="Rectangle 5498" o:spid="_x0000_s1092" style="position:absolute;left:40635;top:19387;width:530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" filled="f" stroked="f">
                  <v:textbox inset="0,0,0,0">
                    <w:txbxContent>
                      <w:p w14:paraId="64C6279A" w14:textId="77777777" w:rsidR="00ED330F" w:rsidRDefault="00ED330F" w:rsidP="00EB6766">
                        <w:pPr>
                          <w:spacing w:after="160" w:line="259" w:lineRule="auto"/>
                          <w:ind w:right="0" w:firstLine="0"/>
                          <w:jc w:val="left"/>
                        </w:pPr>
                        <w:r>
                          <w:rPr>
                            <w:sz w:val="16"/>
                          </w:rPr>
                          <w:t xml:space="preserve">actividad </w:t>
                        </w:r>
                      </w:p>
                    </w:txbxContent>
                  </v:textbox>
                </v:rect>
                <v:rect id="Rectangle 5499" o:spid="_x0000_s1093" style="position:absolute;left:37892;top:21155;width:8442;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" filled="f" stroked="f">
                  <v:textbox inset="0,0,0,0">
                    <w:txbxContent>
                      <w:p w14:paraId="20EA2AC5" w14:textId="77777777" w:rsidR="00ED330F" w:rsidRDefault="00ED330F" w:rsidP="00EB6766">
                        <w:pPr>
                          <w:spacing w:after="160" w:line="259" w:lineRule="auto"/>
                          <w:ind w:right="0" w:firstLine="0"/>
                          <w:jc w:val="left"/>
                        </w:pPr>
                        <w:r>
                          <w:rPr>
                            <w:sz w:val="16"/>
                          </w:rPr>
                          <w:t xml:space="preserve">es un elemento </w:t>
                        </w:r>
                      </w:p>
                    </w:txbxContent>
                  </v:textbox>
                </v:rect>
                <v:rect id="Rectangle 5500" o:spid="_x0000_s1094" style="position:absolute;left:39568;top:22953;width:3697;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WHwgAAAN0AAAAPAAAAZHJzL2Rvd25yZXYueG1sRE9Ni8Iw&#10;EL0L/ocwwt40dUH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CnoHWHwgAAAN0AAAAPAAAA&#10;AAAAAAAAAAAAAAcCAABkcnMvZG93bnJldi54bWxQSwUGAAAAAAMAAwC3AAAA9gIAAAAA&#10;" filled="f" stroked="f">
                  <v:textbox inset="0,0,0,0">
                    <w:txbxContent>
                      <w:p w14:paraId="527789A7" w14:textId="77777777" w:rsidR="00ED330F" w:rsidRDefault="00ED330F" w:rsidP="00EB6766">
                        <w:pPr>
                          <w:spacing w:after="160" w:line="259" w:lineRule="auto"/>
                          <w:ind w:right="0" w:firstLine="0"/>
                          <w:jc w:val="left"/>
                        </w:pPr>
                        <w:r>
                          <w:rPr>
                            <w:sz w:val="16"/>
                          </w:rPr>
                          <w:t>central</w:t>
                        </w:r>
                      </w:p>
                    </w:txbxContent>
                  </v:textbox>
                </v:rect>
                <v:rect id="Rectangle 5501" o:spid="_x0000_s1095" style="position:absolute;left:42327;top:22953;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NAcxQAAAN0AAAAPAAAAZHJzL2Rvd25yZXYueG1sRI9Bi8Iw&#10;FITvwv6H8Bb2pqkLil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DI7NAcxQAAAN0AAAAP&#10;AAAAAAAAAAAAAAAAAAcCAABkcnMvZG93bnJldi54bWxQSwUGAAAAAAMAAwC3AAAA+QIAAAAA&#10;" filled="f" stroked="f">
                  <v:textbox inset="0,0,0,0">
                    <w:txbxContent>
                      <w:p w14:paraId="4EE8AD73" w14:textId="77777777" w:rsidR="00ED330F" w:rsidRDefault="00ED330F" w:rsidP="00EB6766">
                        <w:pPr>
                          <w:spacing w:after="160" w:line="259" w:lineRule="auto"/>
                          <w:ind w:right="0" w:firstLine="0"/>
                          <w:jc w:val="left"/>
                        </w:pPr>
                        <w:r>
                          <w:rPr>
                            <w:sz w:val="16"/>
                          </w:rPr>
                          <w:t xml:space="preserve"> </w:t>
                        </w:r>
                      </w:p>
                    </w:txbxContent>
                  </v:textbox>
                </v:rect>
                <v:shape id="Shape 107715" o:spid="_x0000_s1096" style="position:absolute;left:51370;top:16794;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" path="m,l914400,r,914400l,914400,,e" fillcolor="#ed7d31" stroked="f" strokeweight="0">
                  <v:stroke miterlimit="83231f" joinstyle="miter"/>
                  <v:path arrowok="t" textboxrect="0,0,914400,914400"/>
                </v:shape>
                <v:shape id="Shape 5503" o:spid="_x0000_s1097" style="position:absolute;left:51370;top:16794;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" path="m,914400r914400,l914400,,,,,914400xe" filled="f" strokecolor="#41719c" strokeweight=".96pt">
                  <v:stroke miterlimit="83231f" joinstyle="miter"/>
                  <v:path arrowok="t" textboxrect="0,0,914400,914400"/>
                </v:shape>
                <v:rect id="Rectangle 5504" o:spid="_x0000_s1098" style="position:absolute;left:53745;top:17375;width:5621;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" filled="f" stroked="f">
                  <v:textbox inset="0,0,0,0">
                    <w:txbxContent>
                      <w:p w14:paraId="4F52F030" w14:textId="77777777" w:rsidR="00ED330F" w:rsidRDefault="00ED330F" w:rsidP="00EB6766">
                        <w:pPr>
                          <w:spacing w:after="160" w:line="259" w:lineRule="auto"/>
                          <w:ind w:right="0" w:firstLine="0"/>
                          <w:jc w:val="left"/>
                        </w:pPr>
                        <w:r>
                          <w:rPr>
                            <w:sz w:val="16"/>
                          </w:rPr>
                          <w:t>Es preciso</w:t>
                        </w:r>
                      </w:p>
                    </w:txbxContent>
                  </v:textbox>
                </v:rect>
                <v:rect id="Rectangle 5505" o:spid="_x0000_s1099" style="position:absolute;left:57967;top:17375;width:339;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9YfxwAAAN0AAAAPAAAAZHJzL2Rvd25yZXYueG1sRI9La8Mw&#10;EITvgf4HsYXeErkFh8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LfX1h/HAAAA3QAA&#10;AA8AAAAAAAAAAAAAAAAABwIAAGRycy9kb3ducmV2LnhtbFBLBQYAAAAAAwADALcAAAD7AgAAAAA=&#10;" filled="f" stroked="f">
                  <v:textbox inset="0,0,0,0">
                    <w:txbxContent>
                      <w:p w14:paraId="3BD5525B" w14:textId="77777777" w:rsidR="00ED330F" w:rsidRDefault="00ED330F" w:rsidP="00EB6766">
                        <w:pPr>
                          <w:spacing w:after="160" w:line="259" w:lineRule="auto"/>
                          <w:ind w:right="0" w:firstLine="0"/>
                          <w:jc w:val="left"/>
                        </w:pPr>
                        <w:r>
                          <w:rPr>
                            <w:sz w:val="16"/>
                          </w:rPr>
                          <w:t xml:space="preserve"> </w:t>
                        </w:r>
                      </w:p>
                    </w:txbxContent>
                  </v:textbox>
                </v:rect>
                <v:rect id="Rectangle 5506" o:spid="_x0000_s1100" style="position:absolute;left:53547;top:19128;width:6537;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hoxQAAAN0AAAAPAAAAZHJzL2Rvd25yZXYueG1sRI9Pi8Iw&#10;FMTvgt8hPGFvmioo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BHBUhoxQAAAN0AAAAP&#10;AAAAAAAAAAAAAAAAAAcCAABkcnMvZG93bnJldi54bWxQSwUGAAAAAAMAAwC3AAAA+QIAAAAA&#10;" filled="f" stroked="f">
                  <v:textbox inset="0,0,0,0">
                    <w:txbxContent>
                      <w:p w14:paraId="01C53CA3" w14:textId="77777777" w:rsidR="00ED330F" w:rsidRDefault="00ED330F" w:rsidP="00EB6766">
                        <w:pPr>
                          <w:spacing w:after="160" w:line="259" w:lineRule="auto"/>
                          <w:ind w:right="0" w:firstLine="0"/>
                          <w:jc w:val="left"/>
                        </w:pPr>
                        <w:r>
                          <w:rPr>
                            <w:sz w:val="16"/>
                          </w:rPr>
                          <w:t xml:space="preserve">fomentar la </w:t>
                        </w:r>
                      </w:p>
                    </w:txbxContent>
                  </v:textbox>
                </v:rect>
                <v:rect id="Rectangle 5507" o:spid="_x0000_s1101" style="position:absolute;left:52999;top:20880;width:8017;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" filled="f" stroked="f">
                  <v:textbox inset="0,0,0,0">
                    <w:txbxContent>
                      <w:p w14:paraId="06B3E8F3" w14:textId="77777777" w:rsidR="00ED330F" w:rsidRDefault="00ED330F" w:rsidP="00EB6766">
                        <w:pPr>
                          <w:spacing w:after="160" w:line="259" w:lineRule="auto"/>
                          <w:ind w:right="0" w:firstLine="0"/>
                          <w:jc w:val="left"/>
                        </w:pPr>
                        <w:r>
                          <w:rPr>
                            <w:sz w:val="16"/>
                          </w:rPr>
                          <w:t xml:space="preserve">autonomía del </w:t>
                        </w:r>
                      </w:p>
                    </w:txbxContent>
                  </v:textbox>
                </v:rect>
                <v:rect id="Rectangle 5508" o:spid="_x0000_s1102" style="position:absolute;left:53822;top:22694;width:5502;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nmBwgAAAN0AAAAPAAAAZHJzL2Rvd25yZXYueG1sRE9Ni8Iw&#10;EL0L/ocwwt40dUH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BZ1nmBwgAAAN0AAAAPAAAA&#10;AAAAAAAAAAAAAAcCAABkcnMvZG93bnJldi54bWxQSwUGAAAAAAMAAwC3AAAA9gIAAAAA&#10;" filled="f" stroked="f">
                  <v:textbox inset="0,0,0,0">
                    <w:txbxContent>
                      <w:p w14:paraId="3EFC5A71" w14:textId="77777777" w:rsidR="00ED330F" w:rsidRDefault="00ED330F" w:rsidP="00EB6766">
                        <w:pPr>
                          <w:spacing w:after="160" w:line="259" w:lineRule="auto"/>
                          <w:ind w:right="0" w:firstLine="0"/>
                          <w:jc w:val="left"/>
                        </w:pPr>
                        <w:r>
                          <w:rPr>
                            <w:sz w:val="16"/>
                          </w:rPr>
                          <w:t>estudiante</w:t>
                        </w:r>
                      </w:p>
                    </w:txbxContent>
                  </v:textbox>
                </v:rect>
                <v:rect id="Rectangle 5509" o:spid="_x0000_s1103" style="position:absolute;left:57936;top:22694;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" filled="f" stroked="f">
                  <v:textbox inset="0,0,0,0">
                    <w:txbxContent>
                      <w:p w14:paraId="7226794E" w14:textId="77777777" w:rsidR="00ED330F" w:rsidRDefault="00ED330F" w:rsidP="00EB6766">
                        <w:pPr>
                          <w:spacing w:after="160" w:line="259" w:lineRule="auto"/>
                          <w:ind w:right="0" w:firstLine="0"/>
                          <w:jc w:val="left"/>
                        </w:pPr>
                        <w:r>
                          <w:rPr>
                            <w:sz w:val="16"/>
                          </w:rPr>
                          <w:t xml:space="preserve"> </w:t>
                        </w:r>
                      </w:p>
                    </w:txbxContent>
                  </v:textbox>
                </v:rect>
                <v:shape id="Shape 107716" o:spid="_x0000_s1104" style="position:absolute;left:53062;top:5440;width:10821;height:6858;visibility:visible;mso-wrap-style:square;v-text-anchor:top" coordsize="108204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" path="m,l1082040,r,685800l,685800,,e" fillcolor="#f4b183" stroked="f" strokeweight="0">
                  <v:stroke miterlimit="83231f" joinstyle="miter"/>
                  <v:path arrowok="t" textboxrect="0,0,1082040,685800"/>
                </v:shape>
                <v:shape id="Shape 5511" o:spid="_x0000_s1105" style="position:absolute;left:53053;top:5438;width:11982;height:10274;visibility:visible;mso-wrap-style:square;v-text-anchor:top" coordsize="108204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" path="m,685800r1082040,l1082040,,,,,685800xe" filled="f" strokecolor="#41719c" strokeweight=".96pt">
                  <v:stroke miterlimit="83231f" joinstyle="miter"/>
                  <v:path arrowok="t" textboxrect="0,0,1082040,685800"/>
                </v:shape>
                <v:rect id="Rectangle 5512" o:spid="_x0000_s1106" style="position:absolute;left:55574;top:5972;width:6448;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9i2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L3n2LbHAAAA3QAA&#10;AA8AAAAAAAAAAAAAAAAABwIAAGRycy9kb3ducmV2LnhtbFBLBQYAAAAAAwADALcAAAD7AgAAAAA=&#10;" filled="f" stroked="f">
                  <v:textbox inset="0,0,0,0">
                    <w:txbxContent>
                      <w:p w14:paraId="49089534" w14:textId="07D26438" w:rsidR="00ED330F" w:rsidRDefault="00ED330F" w:rsidP="00EB6766">
                        <w:pPr>
                          <w:spacing w:after="160" w:line="259" w:lineRule="auto"/>
                          <w:ind w:right="0" w:firstLine="0"/>
                          <w:jc w:val="left"/>
                        </w:pPr>
                        <w:r>
                          <w:rPr>
                            <w:sz w:val="16"/>
                          </w:rPr>
                          <w:t>Indispensable</w:t>
                        </w:r>
                      </w:p>
                    </w:txbxContent>
                  </v:textbox>
                </v:rect>
                <v:rect id="Rectangle 5513" o:spid="_x0000_s1107" style="position:absolute;left:60436;top:5972;width:129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" filled="f" stroked="f">
                  <v:textbox inset="0,0,0,0">
                    <w:txbxContent>
                      <w:p w14:paraId="6950CD12" w14:textId="77777777" w:rsidR="00ED330F" w:rsidRDefault="00ED330F" w:rsidP="00EB6766">
                        <w:pPr>
                          <w:spacing w:after="160" w:line="259" w:lineRule="auto"/>
                          <w:ind w:right="0" w:firstLine="0"/>
                          <w:jc w:val="left"/>
                        </w:pPr>
                        <w:r>
                          <w:rPr>
                            <w:sz w:val="16"/>
                          </w:rPr>
                          <w:t xml:space="preserve">le </w:t>
                        </w:r>
                      </w:p>
                    </w:txbxContent>
                  </v:textbox>
                </v:rect>
                <v:rect id="Rectangle 5514" o:spid="_x0000_s1108" style="position:absolute;left:54219;top:8349;width:10241;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" filled="f" stroked="f">
                  <v:textbox inset="0,0,0,0">
                    <w:txbxContent>
                      <w:p w14:paraId="5BD81BEE" w14:textId="7A8AFD24" w:rsidR="00ED330F" w:rsidRDefault="00ED330F" w:rsidP="00EB6766">
                        <w:pPr>
                          <w:spacing w:after="160" w:line="259" w:lineRule="auto"/>
                          <w:ind w:right="0" w:firstLine="0"/>
                          <w:jc w:val="left"/>
                        </w:pPr>
                        <w:r>
                          <w:rPr>
                            <w:sz w:val="16"/>
                          </w:rPr>
                          <w:t xml:space="preserve">emplear un diseño </w:t>
                        </w:r>
                      </w:p>
                    </w:txbxContent>
                  </v:textbox>
                </v:rect>
                <v:rect id="Rectangle 5515" o:spid="_x0000_s1109" style="position:absolute;left:54401;top:9496;width:106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" filled="f" stroked="f">
                  <v:textbox inset="0,0,0,0">
                    <w:txbxContent>
                      <w:p w14:paraId="0CB464FD" w14:textId="77777777" w:rsidR="00ED330F" w:rsidRDefault="00ED330F" w:rsidP="00EB6766">
                        <w:pPr>
                          <w:spacing w:after="160" w:line="259" w:lineRule="auto"/>
                          <w:ind w:right="0" w:firstLine="0"/>
                          <w:jc w:val="left"/>
                        </w:pPr>
                        <w:r>
                          <w:rPr>
                            <w:sz w:val="16"/>
                          </w:rPr>
                          <w:t>instruccional sólido</w:t>
                        </w:r>
                      </w:p>
                    </w:txbxContent>
                  </v:textbox>
                </v:rect>
                <v:rect id="Rectangle 5516" o:spid="_x0000_s1110" style="position:absolute;left:62389;top:949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" filled="f" stroked="f">
                  <v:textbox inset="0,0,0,0">
                    <w:txbxContent>
                      <w:p w14:paraId="7F92E41F" w14:textId="77777777" w:rsidR="00ED330F" w:rsidRDefault="00ED330F" w:rsidP="00EB6766">
                        <w:pPr>
                          <w:spacing w:after="160" w:line="259" w:lineRule="auto"/>
                          <w:ind w:right="0" w:firstLine="0"/>
                          <w:jc w:val="left"/>
                        </w:pPr>
                        <w:r>
                          <w:rPr>
                            <w:sz w:val="16"/>
                          </w:rPr>
                          <w:t xml:space="preserve"> </w:t>
                        </w:r>
                      </w:p>
                    </w:txbxContent>
                  </v:textbox>
                </v:rect>
                <w10:anchorlock/>
              </v:group>
            </w:pict>
          </mc:Fallback>
        </mc:AlternateContent>
      </w:r>
    </w:p>
    <w:p w14:paraId="6F51A3A0" w14:textId="6DD28DE2" w:rsidR="00963C0F" w:rsidRPr="009252FB" w:rsidRDefault="00963C0F" w:rsidP="00B41CB4">
      <w:pPr>
        <w:spacing w:before="240" w:after="0" w:line="360" w:lineRule="auto"/>
        <w:ind w:right="-1170" w:firstLine="0"/>
        <w:rPr>
          <w:rFonts w:ascii="Arial" w:hAnsi="Arial" w:cs="Arial"/>
          <w:szCs w:val="24"/>
          <w:lang w:val="es-MX"/>
        </w:rPr>
      </w:pPr>
    </w:p>
    <w:p w14:paraId="0D111822" w14:textId="38A5C075" w:rsidR="00B41CB4" w:rsidRPr="009252FB" w:rsidRDefault="00B41CB4" w:rsidP="00B41CB4">
      <w:pPr>
        <w:spacing w:after="0" w:line="360" w:lineRule="auto"/>
        <w:ind w:right="65" w:firstLine="0"/>
        <w:rPr>
          <w:rFonts w:ascii="Arial" w:hAnsi="Arial" w:cs="Arial"/>
          <w:szCs w:val="24"/>
          <w:lang w:val="es-MX"/>
        </w:rPr>
      </w:pPr>
      <w:r w:rsidRPr="009252FB">
        <w:rPr>
          <w:rFonts w:ascii="Arial" w:hAnsi="Arial" w:cs="Arial"/>
          <w:szCs w:val="24"/>
          <w:lang w:val="es-MX"/>
        </w:rPr>
        <w:t xml:space="preserve">Estas tecnologías permitirán tanto a los docentes como a los jóvenes aprender a representar un problema de la vida real como de compra y venta, o de ingresos y egresos, o de inversión, o de optimización del tiempo a través de modelos matemáticos. Si no logramos reestructurar la representación social en la población de jóvenes en nuestro país nuestro desarrollo tecnológico se verá afectado de manera importante. </w:t>
      </w:r>
    </w:p>
    <w:p w14:paraId="50F75098" w14:textId="2B6C082D" w:rsidR="006F769B" w:rsidRPr="009252FB" w:rsidRDefault="004660C7" w:rsidP="00B41CB4">
      <w:pPr>
        <w:spacing w:before="240" w:after="0" w:line="360" w:lineRule="auto"/>
        <w:ind w:right="-1170" w:firstLine="0"/>
        <w:rPr>
          <w:rFonts w:ascii="Arial" w:hAnsi="Arial" w:cs="Arial"/>
          <w:b/>
          <w:bCs/>
          <w:szCs w:val="24"/>
          <w:lang w:val="es-MX"/>
        </w:rPr>
      </w:pPr>
      <w:r w:rsidRPr="009252FB">
        <w:rPr>
          <w:rFonts w:ascii="Arial" w:hAnsi="Arial" w:cs="Arial"/>
          <w:b/>
          <w:bCs/>
          <w:szCs w:val="24"/>
          <w:lang w:val="es-MX"/>
        </w:rPr>
        <w:t>Conclusiones</w:t>
      </w:r>
    </w:p>
    <w:p w14:paraId="061F1113" w14:textId="6745300E" w:rsidR="009E2746" w:rsidRPr="009252FB" w:rsidRDefault="009E2746" w:rsidP="009E2746">
      <w:pPr>
        <w:pStyle w:val="Prrafodelista"/>
        <w:numPr>
          <w:ilvl w:val="0"/>
          <w:numId w:val="24"/>
        </w:numPr>
        <w:spacing w:before="240" w:after="0" w:line="360" w:lineRule="auto"/>
        <w:ind w:right="0"/>
        <w:rPr>
          <w:rFonts w:ascii="Arial" w:hAnsi="Arial" w:cs="Arial"/>
          <w:szCs w:val="24"/>
          <w:lang w:val="es-MX"/>
        </w:rPr>
      </w:pPr>
      <w:r w:rsidRPr="009252FB">
        <w:rPr>
          <w:rFonts w:ascii="Arial" w:hAnsi="Arial" w:cs="Arial"/>
          <w:szCs w:val="24"/>
          <w:lang w:val="es-MX"/>
        </w:rPr>
        <w:t>L</w:t>
      </w:r>
      <w:r w:rsidR="00F50338" w:rsidRPr="009252FB">
        <w:rPr>
          <w:rFonts w:ascii="Arial" w:hAnsi="Arial" w:cs="Arial"/>
          <w:szCs w:val="24"/>
          <w:lang w:val="es-MX"/>
        </w:rPr>
        <w:t xml:space="preserve">a palabra computadora es el núcleo central de la RS de los docentes del plantel Lic. Adolfo López Mateos en cuanto a la materia de nuevas tecnologías de la información y comunicación se refiere. </w:t>
      </w:r>
    </w:p>
    <w:p w14:paraId="05DEDA2B" w14:textId="1C83DA6B" w:rsidR="006F769B" w:rsidRPr="009252FB" w:rsidRDefault="00F50338" w:rsidP="009E2746">
      <w:pPr>
        <w:pStyle w:val="Prrafodelista"/>
        <w:numPr>
          <w:ilvl w:val="0"/>
          <w:numId w:val="24"/>
        </w:numPr>
        <w:spacing w:before="240" w:after="0" w:line="360" w:lineRule="auto"/>
        <w:ind w:right="0"/>
        <w:rPr>
          <w:rFonts w:ascii="Arial" w:hAnsi="Arial" w:cs="Arial"/>
          <w:szCs w:val="24"/>
          <w:lang w:val="es-MX"/>
        </w:rPr>
      </w:pPr>
      <w:r w:rsidRPr="009252FB">
        <w:rPr>
          <w:rFonts w:ascii="Arial" w:hAnsi="Arial" w:cs="Arial"/>
          <w:szCs w:val="24"/>
          <w:lang w:val="es-MX"/>
        </w:rPr>
        <w:t xml:space="preserve">El objeto computadora como </w:t>
      </w:r>
      <w:r w:rsidR="000E045C" w:rsidRPr="009252FB">
        <w:rPr>
          <w:rFonts w:ascii="Arial" w:hAnsi="Arial" w:cs="Arial"/>
          <w:szCs w:val="24"/>
          <w:lang w:val="es-MX"/>
        </w:rPr>
        <w:t>núcleo</w:t>
      </w:r>
      <w:r w:rsidRPr="009252FB">
        <w:rPr>
          <w:rFonts w:ascii="Arial" w:hAnsi="Arial" w:cs="Arial"/>
          <w:szCs w:val="24"/>
          <w:lang w:val="es-MX"/>
        </w:rPr>
        <w:t xml:space="preserve"> central y los elementos periféricos como velocidad, internet, comunicación, son un conjunto de ideas que bloquean a los docentes de esta materia que no están adentrados en la información del uso de estas tecnologías para su uso en clase, como herramienta pedagógica. </w:t>
      </w:r>
    </w:p>
    <w:p w14:paraId="7E2F467A" w14:textId="77777777" w:rsidR="00072772" w:rsidRPr="009252FB" w:rsidRDefault="009E2746" w:rsidP="009E2746">
      <w:pPr>
        <w:pStyle w:val="Prrafodelista"/>
        <w:numPr>
          <w:ilvl w:val="0"/>
          <w:numId w:val="24"/>
        </w:numPr>
        <w:spacing w:before="240" w:after="0" w:line="360" w:lineRule="auto"/>
        <w:ind w:right="65"/>
        <w:rPr>
          <w:rFonts w:ascii="Arial" w:hAnsi="Arial" w:cs="Arial"/>
          <w:szCs w:val="24"/>
          <w:lang w:val="es-MX"/>
        </w:rPr>
      </w:pPr>
      <w:r w:rsidRPr="009252FB">
        <w:rPr>
          <w:rFonts w:ascii="Arial" w:hAnsi="Arial" w:cs="Arial"/>
          <w:szCs w:val="24"/>
          <w:lang w:val="es-MX"/>
        </w:rPr>
        <w:lastRenderedPageBreak/>
        <w:t xml:space="preserve">Los </w:t>
      </w:r>
      <w:r w:rsidR="00F50338" w:rsidRPr="009252FB">
        <w:rPr>
          <w:rFonts w:ascii="Arial" w:hAnsi="Arial" w:cs="Arial"/>
          <w:szCs w:val="24"/>
          <w:lang w:val="es-MX"/>
        </w:rPr>
        <w:t xml:space="preserve">docentes deben estar convencidos de que la computadora no es sinónimo de </w:t>
      </w:r>
      <w:r w:rsidR="00917545" w:rsidRPr="009252FB">
        <w:rPr>
          <w:rFonts w:ascii="Arial" w:hAnsi="Arial" w:cs="Arial"/>
          <w:szCs w:val="24"/>
          <w:lang w:val="es-MX"/>
        </w:rPr>
        <w:t>tecnología</w:t>
      </w:r>
      <w:r w:rsidR="00F50338" w:rsidRPr="009252FB">
        <w:rPr>
          <w:rFonts w:ascii="Arial" w:hAnsi="Arial" w:cs="Arial"/>
          <w:szCs w:val="24"/>
          <w:lang w:val="es-MX"/>
        </w:rPr>
        <w:t xml:space="preserve">, sino una forma herramienta entre tantas para lograr un fin. </w:t>
      </w:r>
    </w:p>
    <w:p w14:paraId="7D77CC45" w14:textId="62ABA25D" w:rsidR="00917545" w:rsidRPr="009252FB" w:rsidRDefault="00F50338" w:rsidP="00072772">
      <w:pPr>
        <w:pStyle w:val="Prrafodelista"/>
        <w:numPr>
          <w:ilvl w:val="0"/>
          <w:numId w:val="24"/>
        </w:numPr>
        <w:spacing w:before="240" w:after="0" w:line="360" w:lineRule="auto"/>
        <w:ind w:right="65"/>
        <w:rPr>
          <w:rFonts w:ascii="Arial" w:hAnsi="Arial" w:cs="Arial"/>
          <w:szCs w:val="24"/>
          <w:lang w:val="es-MX"/>
        </w:rPr>
      </w:pPr>
      <w:r w:rsidRPr="009252FB">
        <w:rPr>
          <w:rFonts w:ascii="Arial" w:hAnsi="Arial" w:cs="Arial"/>
          <w:szCs w:val="24"/>
          <w:lang w:val="es-MX"/>
        </w:rPr>
        <w:t xml:space="preserve">Los estudios sobre RS podrían abatir en gran medida la negativa por parte de los docentes del plantel Lic. Adolfo López Mateos de la escuela preparatoria de la </w:t>
      </w:r>
      <w:proofErr w:type="spellStart"/>
      <w:r w:rsidRPr="009252FB">
        <w:rPr>
          <w:rFonts w:ascii="Arial" w:hAnsi="Arial" w:cs="Arial"/>
          <w:szCs w:val="24"/>
          <w:lang w:val="es-MX"/>
        </w:rPr>
        <w:t>UAEMéx</w:t>
      </w:r>
      <w:proofErr w:type="spellEnd"/>
      <w:r w:rsidRPr="009252FB">
        <w:rPr>
          <w:rFonts w:ascii="Arial" w:hAnsi="Arial" w:cs="Arial"/>
          <w:szCs w:val="24"/>
          <w:lang w:val="es-MX"/>
        </w:rPr>
        <w:t xml:space="preserve"> para usar las </w:t>
      </w:r>
      <w:proofErr w:type="spellStart"/>
      <w:r w:rsidRPr="009252FB">
        <w:rPr>
          <w:rFonts w:ascii="Arial" w:hAnsi="Arial" w:cs="Arial"/>
          <w:szCs w:val="24"/>
          <w:lang w:val="es-MX"/>
        </w:rPr>
        <w:t>TIC’s</w:t>
      </w:r>
      <w:proofErr w:type="spellEnd"/>
      <w:r w:rsidRPr="009252FB">
        <w:rPr>
          <w:rFonts w:ascii="Arial" w:hAnsi="Arial" w:cs="Arial"/>
          <w:szCs w:val="24"/>
          <w:lang w:val="es-MX"/>
        </w:rPr>
        <w:t xml:space="preserve"> como herramientas didácticas y lograr mayor profundidad en los cursos que imparte, alcanzando así mejores estándares cognitivos en los alumnos. </w:t>
      </w:r>
      <w:r w:rsidR="001A2535" w:rsidRPr="009252FB">
        <w:rPr>
          <w:rFonts w:ascii="Arial" w:hAnsi="Arial" w:cs="Arial"/>
          <w:szCs w:val="24"/>
          <w:lang w:val="es-MX"/>
        </w:rPr>
        <w:t>Solo de esta manera se garantiza una</w:t>
      </w:r>
      <w:r w:rsidRPr="009252FB">
        <w:rPr>
          <w:rFonts w:ascii="Arial" w:hAnsi="Arial" w:cs="Arial"/>
          <w:szCs w:val="24"/>
          <w:lang w:val="es-MX"/>
        </w:rPr>
        <w:t xml:space="preserve"> educación matemática </w:t>
      </w:r>
      <w:r w:rsidR="001A2535" w:rsidRPr="009252FB">
        <w:rPr>
          <w:rFonts w:ascii="Arial" w:hAnsi="Arial" w:cs="Arial"/>
          <w:szCs w:val="24"/>
          <w:lang w:val="es-MX"/>
        </w:rPr>
        <w:t>efectiva que proporcione</w:t>
      </w:r>
      <w:r w:rsidRPr="009252FB">
        <w:rPr>
          <w:rFonts w:ascii="Arial" w:hAnsi="Arial" w:cs="Arial"/>
          <w:szCs w:val="24"/>
          <w:lang w:val="es-MX"/>
        </w:rPr>
        <w:t xml:space="preserve"> al individuo herramientas para la vida común, para los negocios y para transacciones económicas cotidianas. Por esta razón, el Estado está obligado a contar con planes y programas que cumplan con los requisitos mínimos de una educación matemática exitosa para sus conciudadanos. </w:t>
      </w:r>
    </w:p>
    <w:p w14:paraId="2920DE45" w14:textId="77777777" w:rsidR="004660C7" w:rsidRDefault="00ED330F" w:rsidP="00B41CB4">
      <w:pPr>
        <w:spacing w:before="240" w:after="0" w:line="360" w:lineRule="auto"/>
        <w:ind w:right="65" w:firstLine="0"/>
        <w:rPr>
          <w:rFonts w:ascii="Arial" w:hAnsi="Arial" w:cs="Arial"/>
          <w:b/>
          <w:szCs w:val="24"/>
          <w:lang w:val="es-MX"/>
        </w:rPr>
      </w:pPr>
      <w:r w:rsidRPr="009252FB">
        <w:rPr>
          <w:rFonts w:ascii="Arial" w:hAnsi="Arial" w:cs="Arial"/>
          <w:b/>
          <w:szCs w:val="24"/>
          <w:lang w:val="es-MX"/>
        </w:rPr>
        <w:t xml:space="preserve"> </w:t>
      </w:r>
    </w:p>
    <w:p w14:paraId="0F096CEE" w14:textId="2F7D13B6" w:rsidR="00F50338" w:rsidRPr="004660C7" w:rsidRDefault="004660C7" w:rsidP="00B41CB4">
      <w:pPr>
        <w:spacing w:before="240" w:after="0" w:line="360" w:lineRule="auto"/>
        <w:ind w:right="65" w:firstLine="0"/>
        <w:rPr>
          <w:rFonts w:ascii="Arial" w:hAnsi="Arial" w:cs="Arial"/>
          <w:b/>
          <w:szCs w:val="24"/>
          <w:lang w:val="es-MX"/>
        </w:rPr>
      </w:pPr>
      <w:r w:rsidRPr="004660C7">
        <w:rPr>
          <w:rFonts w:ascii="Arial" w:hAnsi="Arial" w:cs="Arial"/>
          <w:b/>
          <w:szCs w:val="24"/>
          <w:lang w:val="es-MX"/>
        </w:rPr>
        <w:t>Referencias consultadas:</w:t>
      </w:r>
    </w:p>
    <w:p w14:paraId="2E335B65" w14:textId="77777777" w:rsidR="004660C7" w:rsidRPr="00BB2188" w:rsidRDefault="004660C7" w:rsidP="00BB2188">
      <w:pPr>
        <w:spacing w:before="240" w:after="0" w:line="360" w:lineRule="auto"/>
        <w:ind w:right="62" w:firstLine="0"/>
        <w:rPr>
          <w:rFonts w:ascii="Arial" w:hAnsi="Arial" w:cs="Arial"/>
          <w:bCs/>
          <w:szCs w:val="24"/>
          <w:lang w:val="es-MX"/>
        </w:rPr>
      </w:pPr>
      <w:proofErr w:type="spellStart"/>
      <w:r w:rsidRPr="00BB2188">
        <w:rPr>
          <w:rFonts w:ascii="Arial" w:hAnsi="Arial" w:cs="Arial"/>
          <w:bCs/>
          <w:szCs w:val="24"/>
          <w:lang w:val="es-MX"/>
        </w:rPr>
        <w:t>Abric</w:t>
      </w:r>
      <w:proofErr w:type="spellEnd"/>
      <w:r w:rsidRPr="00BB2188">
        <w:rPr>
          <w:rFonts w:ascii="Arial" w:hAnsi="Arial" w:cs="Arial"/>
          <w:bCs/>
          <w:szCs w:val="24"/>
          <w:lang w:val="es-MX"/>
        </w:rPr>
        <w:t xml:space="preserve">, J. (2001). </w:t>
      </w:r>
      <w:r w:rsidRPr="00BB2188">
        <w:rPr>
          <w:rFonts w:ascii="Arial" w:hAnsi="Arial" w:cs="Arial"/>
          <w:bCs/>
          <w:i/>
          <w:szCs w:val="24"/>
          <w:lang w:val="es-MX"/>
        </w:rPr>
        <w:t>Prácticas sociales y representaciones.</w:t>
      </w:r>
      <w:r w:rsidRPr="00BB2188">
        <w:rPr>
          <w:rFonts w:ascii="Arial" w:hAnsi="Arial" w:cs="Arial"/>
          <w:bCs/>
          <w:szCs w:val="24"/>
          <w:lang w:val="es-MX"/>
        </w:rPr>
        <w:t xml:space="preserve"> Ediciones Coyoacán. </w:t>
      </w:r>
    </w:p>
    <w:p w14:paraId="202D6B28" w14:textId="09748ED6" w:rsidR="00BB2188" w:rsidRDefault="004660C7" w:rsidP="00BB2188">
      <w:pPr>
        <w:spacing w:before="240" w:after="0" w:line="360" w:lineRule="auto"/>
        <w:ind w:right="65" w:firstLine="0"/>
        <w:rPr>
          <w:rFonts w:ascii="Arial" w:hAnsi="Arial" w:cs="Arial"/>
          <w:bCs/>
          <w:color w:val="000000" w:themeColor="text1"/>
          <w:szCs w:val="24"/>
          <w:u w:val="single"/>
          <w:lang w:val="es-MX"/>
        </w:rPr>
      </w:pPr>
      <w:r w:rsidRPr="00BB2188">
        <w:rPr>
          <w:rFonts w:ascii="Arial" w:hAnsi="Arial" w:cs="Arial"/>
          <w:bCs/>
          <w:color w:val="000000" w:themeColor="text1"/>
          <w:szCs w:val="24"/>
          <w:lang w:val="es-MX"/>
        </w:rPr>
        <w:t xml:space="preserve">Ávila, </w:t>
      </w:r>
      <w:proofErr w:type="spellStart"/>
      <w:r w:rsidRPr="00BB2188">
        <w:rPr>
          <w:rFonts w:ascii="Arial" w:hAnsi="Arial" w:cs="Arial"/>
          <w:bCs/>
          <w:color w:val="000000" w:themeColor="text1"/>
          <w:szCs w:val="24"/>
          <w:lang w:val="es-MX"/>
        </w:rPr>
        <w:t>Storer</w:t>
      </w:r>
      <w:proofErr w:type="spellEnd"/>
      <w:r w:rsidRPr="00BB2188">
        <w:rPr>
          <w:rFonts w:ascii="Arial" w:hAnsi="Arial" w:cs="Arial"/>
          <w:bCs/>
          <w:color w:val="000000" w:themeColor="text1"/>
          <w:szCs w:val="24"/>
          <w:lang w:val="es-MX"/>
        </w:rPr>
        <w:t xml:space="preserve">, Alicia. Los profesores y sus representaciones sobre la reforma a las matemáticas Perfiles Educativos </w:t>
      </w:r>
      <w:r w:rsidRPr="00BB2188">
        <w:rPr>
          <w:rFonts w:ascii="Arial" w:hAnsi="Arial" w:cs="Arial"/>
          <w:bCs/>
          <w:color w:val="000000" w:themeColor="text1"/>
          <w:szCs w:val="24"/>
          <w:u w:val="single"/>
          <w:lang w:val="es-MX"/>
        </w:rPr>
        <w:t>http://www.redalyc.org/articulo.oa?id=13209305&gt; ISSN 0185-2698</w:t>
      </w:r>
    </w:p>
    <w:p w14:paraId="301E5EA0" w14:textId="77777777" w:rsidR="004660C7" w:rsidRPr="00BB2188" w:rsidRDefault="004660C7" w:rsidP="00BB2188">
      <w:pPr>
        <w:spacing w:before="240" w:after="0" w:line="360" w:lineRule="auto"/>
        <w:ind w:right="62" w:firstLine="0"/>
        <w:rPr>
          <w:rFonts w:ascii="Arial" w:hAnsi="Arial" w:cs="Arial"/>
          <w:bCs/>
          <w:szCs w:val="24"/>
          <w:lang w:val="es-MX"/>
        </w:rPr>
      </w:pPr>
      <w:r w:rsidRPr="00BB2188">
        <w:rPr>
          <w:rFonts w:ascii="Arial" w:hAnsi="Arial" w:cs="Arial"/>
          <w:bCs/>
          <w:szCs w:val="24"/>
          <w:lang w:val="es-MX"/>
        </w:rPr>
        <w:t xml:space="preserve">Bisquerra, R. (1989). </w:t>
      </w:r>
      <w:r w:rsidRPr="00BB2188">
        <w:rPr>
          <w:rFonts w:ascii="Arial" w:hAnsi="Arial" w:cs="Arial"/>
          <w:bCs/>
          <w:i/>
          <w:szCs w:val="24"/>
          <w:lang w:val="es-MX"/>
        </w:rPr>
        <w:t>Métodos de Investigación Educativa</w:t>
      </w:r>
      <w:r w:rsidRPr="00BB2188">
        <w:rPr>
          <w:rFonts w:ascii="Arial" w:hAnsi="Arial" w:cs="Arial"/>
          <w:bCs/>
          <w:szCs w:val="24"/>
          <w:lang w:val="es-MX"/>
        </w:rPr>
        <w:t>. CEAC.</w:t>
      </w:r>
    </w:p>
    <w:p w14:paraId="1820E344" w14:textId="77777777" w:rsidR="004660C7" w:rsidRPr="00BB2188" w:rsidRDefault="004660C7" w:rsidP="00BB2188">
      <w:pPr>
        <w:spacing w:before="240" w:after="0" w:line="360" w:lineRule="auto"/>
        <w:ind w:right="62" w:firstLine="0"/>
        <w:rPr>
          <w:rFonts w:ascii="Arial" w:hAnsi="Arial" w:cs="Arial"/>
          <w:bCs/>
          <w:szCs w:val="24"/>
          <w:lang w:val="es-MX"/>
        </w:rPr>
      </w:pPr>
      <w:proofErr w:type="spellStart"/>
      <w:r w:rsidRPr="00BB2188">
        <w:rPr>
          <w:rFonts w:ascii="Arial" w:hAnsi="Arial" w:cs="Arial"/>
          <w:bCs/>
          <w:szCs w:val="24"/>
          <w:lang w:val="es-MX"/>
        </w:rPr>
        <w:t>Bloor</w:t>
      </w:r>
      <w:proofErr w:type="spellEnd"/>
      <w:r w:rsidRPr="00BB2188">
        <w:rPr>
          <w:rFonts w:ascii="Arial" w:hAnsi="Arial" w:cs="Arial"/>
          <w:bCs/>
          <w:szCs w:val="24"/>
          <w:lang w:val="es-MX"/>
        </w:rPr>
        <w:t xml:space="preserve">, D. (1998). </w:t>
      </w:r>
      <w:r w:rsidRPr="00BB2188">
        <w:rPr>
          <w:rFonts w:ascii="Arial" w:hAnsi="Arial" w:cs="Arial"/>
          <w:bCs/>
          <w:i/>
          <w:szCs w:val="24"/>
          <w:lang w:val="es-MX"/>
        </w:rPr>
        <w:t>Conocimiento e imaginario Social.</w:t>
      </w:r>
      <w:r w:rsidRPr="00BB2188">
        <w:rPr>
          <w:rFonts w:ascii="Arial" w:hAnsi="Arial" w:cs="Arial"/>
          <w:bCs/>
          <w:szCs w:val="24"/>
          <w:lang w:val="es-MX"/>
        </w:rPr>
        <w:t xml:space="preserve"> Gedisa.</w:t>
      </w:r>
    </w:p>
    <w:p w14:paraId="40BB6897" w14:textId="77777777" w:rsidR="004660C7" w:rsidRPr="00FD74F4" w:rsidRDefault="004660C7" w:rsidP="00FD74F4">
      <w:pPr>
        <w:spacing w:before="240" w:after="0" w:line="360" w:lineRule="auto"/>
        <w:ind w:right="65" w:firstLine="0"/>
        <w:rPr>
          <w:rFonts w:ascii="Arial" w:hAnsi="Arial" w:cs="Arial"/>
          <w:bCs/>
          <w:szCs w:val="24"/>
          <w:lang w:val="es-MX"/>
        </w:rPr>
      </w:pPr>
      <w:r w:rsidRPr="00FD74F4">
        <w:rPr>
          <w:rFonts w:ascii="Arial" w:hAnsi="Arial" w:cs="Arial"/>
          <w:bCs/>
          <w:szCs w:val="24"/>
          <w:lang w:val="es-MX"/>
        </w:rPr>
        <w:t>Callejo, L., Goñi, J. (</w:t>
      </w:r>
      <w:proofErr w:type="spellStart"/>
      <w:r w:rsidRPr="00FD74F4">
        <w:rPr>
          <w:rFonts w:ascii="Arial" w:hAnsi="Arial" w:cs="Arial"/>
          <w:bCs/>
          <w:szCs w:val="24"/>
          <w:lang w:val="es-MX"/>
        </w:rPr>
        <w:t>coords</w:t>
      </w:r>
      <w:proofErr w:type="spellEnd"/>
      <w:r w:rsidRPr="00FD74F4">
        <w:rPr>
          <w:rFonts w:ascii="Arial" w:hAnsi="Arial" w:cs="Arial"/>
          <w:bCs/>
          <w:szCs w:val="24"/>
          <w:lang w:val="es-MX"/>
        </w:rPr>
        <w:t xml:space="preserve">). (2010). </w:t>
      </w:r>
      <w:r w:rsidRPr="00FD74F4">
        <w:rPr>
          <w:rFonts w:ascii="Arial" w:hAnsi="Arial" w:cs="Arial"/>
          <w:bCs/>
          <w:i/>
          <w:szCs w:val="24"/>
          <w:lang w:val="es-MX"/>
        </w:rPr>
        <w:t xml:space="preserve">Educación matemática y ciudadanía. </w:t>
      </w:r>
      <w:r w:rsidRPr="00FD74F4">
        <w:rPr>
          <w:rFonts w:ascii="Arial" w:hAnsi="Arial" w:cs="Arial"/>
          <w:bCs/>
          <w:szCs w:val="24"/>
          <w:lang w:val="es-MX"/>
        </w:rPr>
        <w:t xml:space="preserve">Graó. </w:t>
      </w:r>
    </w:p>
    <w:p w14:paraId="70A84E3B" w14:textId="77777777" w:rsidR="004660C7" w:rsidRPr="00FD74F4" w:rsidRDefault="004660C7" w:rsidP="00FD74F4">
      <w:pPr>
        <w:spacing w:before="240" w:after="0" w:line="360" w:lineRule="auto"/>
        <w:ind w:right="62" w:firstLine="0"/>
        <w:rPr>
          <w:rFonts w:ascii="Arial" w:hAnsi="Arial" w:cs="Arial"/>
          <w:bCs/>
          <w:szCs w:val="24"/>
          <w:lang w:val="es-MX"/>
        </w:rPr>
      </w:pPr>
      <w:r w:rsidRPr="00FD74F4">
        <w:rPr>
          <w:rFonts w:ascii="Arial" w:hAnsi="Arial" w:cs="Arial"/>
          <w:bCs/>
          <w:szCs w:val="24"/>
          <w:lang w:val="es-MX"/>
        </w:rPr>
        <w:lastRenderedPageBreak/>
        <w:t xml:space="preserve">Castorina, J. A. (2003). </w:t>
      </w:r>
      <w:r w:rsidRPr="00FD74F4">
        <w:rPr>
          <w:rFonts w:ascii="Arial" w:hAnsi="Arial" w:cs="Arial"/>
          <w:bCs/>
          <w:i/>
          <w:szCs w:val="24"/>
          <w:lang w:val="es-MX"/>
        </w:rPr>
        <w:t>Representaciones sociales. Problemas teóricos y conocimientos infantiles.</w:t>
      </w:r>
      <w:r w:rsidRPr="00FD74F4">
        <w:rPr>
          <w:rFonts w:ascii="Arial" w:hAnsi="Arial" w:cs="Arial"/>
          <w:bCs/>
          <w:szCs w:val="24"/>
          <w:lang w:val="es-MX"/>
        </w:rPr>
        <w:t xml:space="preserve"> Gedisa.</w:t>
      </w:r>
    </w:p>
    <w:p w14:paraId="03CE246C" w14:textId="77777777" w:rsidR="004660C7" w:rsidRPr="00FD74F4" w:rsidRDefault="004660C7" w:rsidP="00FD74F4">
      <w:pPr>
        <w:spacing w:before="240" w:after="0" w:line="360" w:lineRule="auto"/>
        <w:ind w:right="65" w:firstLine="0"/>
        <w:rPr>
          <w:rFonts w:ascii="Arial" w:hAnsi="Arial" w:cs="Arial"/>
          <w:bCs/>
          <w:szCs w:val="24"/>
          <w:lang w:val="es-MX"/>
        </w:rPr>
      </w:pPr>
      <w:r w:rsidRPr="00FD74F4">
        <w:rPr>
          <w:rFonts w:ascii="Arial" w:hAnsi="Arial" w:cs="Arial"/>
          <w:bCs/>
          <w:szCs w:val="24"/>
          <w:lang w:val="es-MX"/>
        </w:rPr>
        <w:t xml:space="preserve">Gimeno, J. (1997). </w:t>
      </w:r>
      <w:r w:rsidRPr="00FD74F4">
        <w:rPr>
          <w:rFonts w:ascii="Arial" w:hAnsi="Arial" w:cs="Arial"/>
          <w:bCs/>
          <w:i/>
          <w:szCs w:val="24"/>
          <w:lang w:val="es-MX"/>
        </w:rPr>
        <w:t>Docencia y cultura escolar: Reformas y modelo educativo</w:t>
      </w:r>
      <w:r w:rsidRPr="00FD74F4">
        <w:rPr>
          <w:rFonts w:ascii="Arial" w:hAnsi="Arial" w:cs="Arial"/>
          <w:bCs/>
          <w:szCs w:val="24"/>
          <w:lang w:val="es-MX"/>
        </w:rPr>
        <w:t>. Morata.</w:t>
      </w:r>
    </w:p>
    <w:p w14:paraId="165807CC" w14:textId="77777777" w:rsidR="004660C7" w:rsidRPr="00FD74F4" w:rsidRDefault="004660C7" w:rsidP="00FD74F4">
      <w:pPr>
        <w:spacing w:before="240" w:after="0" w:line="360" w:lineRule="auto"/>
        <w:ind w:right="62" w:firstLine="0"/>
        <w:rPr>
          <w:rFonts w:ascii="Arial" w:hAnsi="Arial" w:cs="Arial"/>
          <w:bCs/>
          <w:szCs w:val="24"/>
          <w:lang w:val="es-MX"/>
        </w:rPr>
      </w:pPr>
      <w:r w:rsidRPr="00FD74F4">
        <w:rPr>
          <w:rFonts w:ascii="Arial" w:hAnsi="Arial" w:cs="Arial"/>
          <w:bCs/>
          <w:szCs w:val="24"/>
          <w:lang w:val="es-MX"/>
        </w:rPr>
        <w:t xml:space="preserve">Gimeno, J. (2001). </w:t>
      </w:r>
      <w:r w:rsidRPr="00FD74F4">
        <w:rPr>
          <w:rFonts w:ascii="Arial" w:hAnsi="Arial" w:cs="Arial"/>
          <w:bCs/>
          <w:i/>
          <w:szCs w:val="24"/>
          <w:lang w:val="es-MX"/>
        </w:rPr>
        <w:t>Educar y convivir en la cultura global.</w:t>
      </w:r>
      <w:r w:rsidRPr="00FD74F4">
        <w:rPr>
          <w:rFonts w:ascii="Arial" w:hAnsi="Arial" w:cs="Arial"/>
          <w:bCs/>
          <w:szCs w:val="24"/>
          <w:lang w:val="es-MX"/>
        </w:rPr>
        <w:t xml:space="preserve"> </w:t>
      </w:r>
      <w:proofErr w:type="spellStart"/>
      <w:r w:rsidRPr="00FD74F4">
        <w:rPr>
          <w:rFonts w:ascii="Arial" w:hAnsi="Arial" w:cs="Arial"/>
          <w:bCs/>
          <w:szCs w:val="24"/>
          <w:lang w:val="es-MX"/>
        </w:rPr>
        <w:t>Moradata</w:t>
      </w:r>
      <w:proofErr w:type="spellEnd"/>
      <w:r w:rsidRPr="00FD74F4">
        <w:rPr>
          <w:rFonts w:ascii="Arial" w:hAnsi="Arial" w:cs="Arial"/>
          <w:bCs/>
          <w:szCs w:val="24"/>
          <w:lang w:val="es-MX"/>
        </w:rPr>
        <w:t xml:space="preserve">. </w:t>
      </w:r>
    </w:p>
    <w:p w14:paraId="4A2FD84D" w14:textId="77777777" w:rsidR="004660C7" w:rsidRPr="00786A90" w:rsidRDefault="004660C7" w:rsidP="00786A90">
      <w:pPr>
        <w:spacing w:before="240" w:after="0" w:line="360" w:lineRule="auto"/>
        <w:ind w:right="65" w:firstLine="0"/>
        <w:rPr>
          <w:rFonts w:ascii="Arial" w:hAnsi="Arial" w:cs="Arial"/>
          <w:bCs/>
          <w:szCs w:val="24"/>
          <w:lang w:val="es-MX"/>
        </w:rPr>
      </w:pPr>
      <w:proofErr w:type="spellStart"/>
      <w:r w:rsidRPr="00786A90">
        <w:rPr>
          <w:rFonts w:ascii="Arial" w:hAnsi="Arial" w:cs="Arial"/>
          <w:bCs/>
          <w:szCs w:val="24"/>
          <w:lang w:val="es-MX"/>
        </w:rPr>
        <w:t>Guimelli</w:t>
      </w:r>
      <w:proofErr w:type="spellEnd"/>
      <w:r w:rsidRPr="00786A90">
        <w:rPr>
          <w:rFonts w:ascii="Arial" w:hAnsi="Arial" w:cs="Arial"/>
          <w:bCs/>
          <w:szCs w:val="24"/>
          <w:lang w:val="es-MX"/>
        </w:rPr>
        <w:t xml:space="preserve">, C. (2004). </w:t>
      </w:r>
      <w:r w:rsidRPr="00786A90">
        <w:rPr>
          <w:rFonts w:ascii="Arial" w:hAnsi="Arial" w:cs="Arial"/>
          <w:bCs/>
          <w:i/>
          <w:szCs w:val="24"/>
          <w:lang w:val="es-MX"/>
        </w:rPr>
        <w:t>El pensamiento social. Ediciones</w:t>
      </w:r>
      <w:r w:rsidRPr="00786A90">
        <w:rPr>
          <w:rFonts w:ascii="Arial" w:hAnsi="Arial" w:cs="Arial"/>
          <w:bCs/>
          <w:szCs w:val="24"/>
          <w:lang w:val="es-MX"/>
        </w:rPr>
        <w:t xml:space="preserve"> Coyoacán. </w:t>
      </w:r>
    </w:p>
    <w:p w14:paraId="2889EED8" w14:textId="248F8143" w:rsidR="004660C7" w:rsidRPr="00786A90" w:rsidRDefault="004660C7" w:rsidP="00786A90">
      <w:pPr>
        <w:spacing w:before="240" w:after="0" w:line="360" w:lineRule="auto"/>
        <w:ind w:right="0" w:firstLine="0"/>
        <w:rPr>
          <w:rFonts w:ascii="Arial" w:hAnsi="Arial" w:cs="Arial"/>
          <w:bCs/>
          <w:color w:val="000000" w:themeColor="text1"/>
          <w:szCs w:val="24"/>
          <w:lang w:val="es-MX"/>
        </w:rPr>
      </w:pPr>
      <w:r w:rsidRPr="00786A90">
        <w:rPr>
          <w:rFonts w:ascii="Arial" w:hAnsi="Arial" w:cs="Arial"/>
          <w:bCs/>
          <w:color w:val="000000" w:themeColor="text1"/>
          <w:szCs w:val="24"/>
          <w:lang w:val="es-MX"/>
        </w:rPr>
        <w:t xml:space="preserve">Hernández, Rodríguez Carlos. Representaciones sociales en habilidades del pensamiento matemático, en procesos de enseñanza-aprendizaje. Estudio de caso </w:t>
      </w:r>
      <w:hyperlink r:id="rId17">
        <w:r w:rsidRPr="00786A90">
          <w:rPr>
            <w:rFonts w:ascii="Arial" w:hAnsi="Arial" w:cs="Arial"/>
            <w:bCs/>
            <w:color w:val="000000" w:themeColor="text1"/>
            <w:szCs w:val="24"/>
            <w:u w:val="single" w:color="000000"/>
            <w:lang w:val="es-MX"/>
          </w:rPr>
          <w:t xml:space="preserve">http://www.comie.org.mx/congreso/memoriaelectronica/v10/pdf/area_tematica_05/ </w:t>
        </w:r>
      </w:hyperlink>
      <w:hyperlink r:id="rId18">
        <w:r w:rsidRPr="00786A90">
          <w:rPr>
            <w:rFonts w:ascii="Arial" w:hAnsi="Arial" w:cs="Arial"/>
            <w:bCs/>
            <w:color w:val="000000" w:themeColor="text1"/>
            <w:szCs w:val="24"/>
            <w:u w:val="single" w:color="000000"/>
            <w:lang w:val="es-MX"/>
          </w:rPr>
          <w:t>ponencias/1698</w:t>
        </w:r>
      </w:hyperlink>
      <w:hyperlink r:id="rId19">
        <w:r w:rsidRPr="00786A90">
          <w:rPr>
            <w:rFonts w:ascii="Arial" w:hAnsi="Arial" w:cs="Arial"/>
            <w:bCs/>
            <w:color w:val="000000" w:themeColor="text1"/>
            <w:szCs w:val="24"/>
            <w:u w:val="single" w:color="000000"/>
            <w:lang w:val="es-MX"/>
          </w:rPr>
          <w:t>-</w:t>
        </w:r>
      </w:hyperlink>
      <w:hyperlink r:id="rId20">
        <w:r w:rsidRPr="00786A90">
          <w:rPr>
            <w:rFonts w:ascii="Arial" w:hAnsi="Arial" w:cs="Arial"/>
            <w:bCs/>
            <w:color w:val="000000" w:themeColor="text1"/>
            <w:szCs w:val="24"/>
            <w:u w:val="single" w:color="000000"/>
            <w:lang w:val="es-MX"/>
          </w:rPr>
          <w:t>F.pdf</w:t>
        </w:r>
      </w:hyperlink>
      <w:hyperlink r:id="rId21">
        <w:r w:rsidRPr="00786A90">
          <w:rPr>
            <w:rFonts w:ascii="Arial" w:hAnsi="Arial" w:cs="Arial"/>
            <w:bCs/>
            <w:color w:val="000000" w:themeColor="text1"/>
            <w:szCs w:val="24"/>
            <w:lang w:val="es-MX"/>
          </w:rPr>
          <w:t xml:space="preserve"> </w:t>
        </w:r>
      </w:hyperlink>
    </w:p>
    <w:p w14:paraId="4E9CAB63" w14:textId="77777777" w:rsidR="004660C7" w:rsidRPr="00786A90" w:rsidRDefault="004660C7" w:rsidP="00786A90">
      <w:pPr>
        <w:spacing w:before="240" w:after="0" w:line="360" w:lineRule="auto"/>
        <w:ind w:right="65" w:firstLine="0"/>
        <w:rPr>
          <w:rFonts w:ascii="Arial" w:hAnsi="Arial" w:cs="Arial"/>
          <w:bCs/>
          <w:szCs w:val="24"/>
          <w:lang w:val="es-MX"/>
        </w:rPr>
      </w:pPr>
      <w:r w:rsidRPr="00786A90">
        <w:rPr>
          <w:rFonts w:ascii="Arial" w:hAnsi="Arial" w:cs="Arial"/>
          <w:bCs/>
          <w:szCs w:val="24"/>
          <w:lang w:val="es-MX"/>
        </w:rPr>
        <w:t xml:space="preserve">INEE. (2003). </w:t>
      </w:r>
      <w:r w:rsidRPr="00786A90">
        <w:rPr>
          <w:rFonts w:ascii="Arial" w:hAnsi="Arial" w:cs="Arial"/>
          <w:bCs/>
          <w:i/>
          <w:szCs w:val="24"/>
          <w:lang w:val="es-MX"/>
        </w:rPr>
        <w:t>Y en matemáticas ¿cómo andamos?</w:t>
      </w:r>
      <w:r w:rsidRPr="00786A90">
        <w:rPr>
          <w:rFonts w:ascii="Arial" w:hAnsi="Arial" w:cs="Arial"/>
          <w:bCs/>
          <w:szCs w:val="24"/>
          <w:lang w:val="es-MX"/>
        </w:rPr>
        <w:t xml:space="preserve"> Boletín No 5 INEE. </w:t>
      </w:r>
    </w:p>
    <w:p w14:paraId="6B67C36A" w14:textId="77777777" w:rsidR="004660C7" w:rsidRPr="00786A90" w:rsidRDefault="004660C7" w:rsidP="00786A90">
      <w:pPr>
        <w:spacing w:before="240" w:after="0" w:line="360" w:lineRule="auto"/>
        <w:ind w:right="65" w:firstLine="0"/>
        <w:rPr>
          <w:rFonts w:ascii="Arial" w:hAnsi="Arial" w:cs="Arial"/>
          <w:bCs/>
          <w:szCs w:val="24"/>
          <w:lang w:val="es-MX"/>
        </w:rPr>
      </w:pPr>
      <w:r w:rsidRPr="00786A90">
        <w:rPr>
          <w:rFonts w:ascii="Arial" w:hAnsi="Arial" w:cs="Arial"/>
          <w:bCs/>
          <w:szCs w:val="24"/>
          <w:lang w:val="es-MX"/>
        </w:rPr>
        <w:t xml:space="preserve">Kuhn, T. (2004). </w:t>
      </w:r>
      <w:r w:rsidRPr="00786A90">
        <w:rPr>
          <w:rFonts w:ascii="Arial" w:hAnsi="Arial" w:cs="Arial"/>
          <w:bCs/>
          <w:i/>
          <w:szCs w:val="24"/>
          <w:lang w:val="es-MX"/>
        </w:rPr>
        <w:t>La estructura de las revoluciones científicas</w:t>
      </w:r>
      <w:r w:rsidRPr="00786A90">
        <w:rPr>
          <w:rFonts w:ascii="Arial" w:hAnsi="Arial" w:cs="Arial"/>
          <w:bCs/>
          <w:szCs w:val="24"/>
          <w:lang w:val="es-MX"/>
        </w:rPr>
        <w:t>. Fondo de Cultura Económica.</w:t>
      </w:r>
    </w:p>
    <w:p w14:paraId="06C09A2B" w14:textId="77777777" w:rsidR="004660C7" w:rsidRPr="00AE7965" w:rsidRDefault="004660C7" w:rsidP="00AE7965">
      <w:pPr>
        <w:spacing w:before="240" w:after="0" w:line="360" w:lineRule="auto"/>
        <w:ind w:right="65" w:firstLine="0"/>
        <w:rPr>
          <w:rFonts w:ascii="Arial" w:hAnsi="Arial" w:cs="Arial"/>
          <w:bCs/>
          <w:szCs w:val="24"/>
          <w:lang w:val="es-MX"/>
        </w:rPr>
      </w:pPr>
      <w:r w:rsidRPr="00AE7965">
        <w:rPr>
          <w:rFonts w:ascii="Arial" w:hAnsi="Arial" w:cs="Arial"/>
          <w:bCs/>
          <w:szCs w:val="24"/>
          <w:lang w:val="es-MX"/>
        </w:rPr>
        <w:t xml:space="preserve">Manso, M. (2011). Las TIC en las aulas. Experiencias latinoamericanas. Paidós. </w:t>
      </w:r>
    </w:p>
    <w:p w14:paraId="25E72363" w14:textId="77777777" w:rsidR="004660C7" w:rsidRPr="00AE7965" w:rsidRDefault="004660C7" w:rsidP="00AE7965">
      <w:pPr>
        <w:spacing w:before="240" w:after="0" w:line="360" w:lineRule="auto"/>
        <w:ind w:right="65" w:firstLine="0"/>
        <w:rPr>
          <w:rFonts w:ascii="Arial" w:hAnsi="Arial" w:cs="Arial"/>
          <w:bCs/>
          <w:color w:val="000000" w:themeColor="text1"/>
          <w:szCs w:val="24"/>
          <w:lang w:val="es-MX"/>
        </w:rPr>
      </w:pPr>
      <w:r w:rsidRPr="00AE7965">
        <w:rPr>
          <w:rFonts w:ascii="Arial" w:hAnsi="Arial" w:cs="Arial"/>
          <w:bCs/>
          <w:color w:val="000000" w:themeColor="text1"/>
          <w:szCs w:val="24"/>
          <w:lang w:val="es-MX"/>
        </w:rPr>
        <w:t xml:space="preserve">Martínez, S. G. Representaciones sociales que poseen estudiantes de nivel medio superior acerca del aprendizaje y enseñanza de las Matemáticas http://www.redalyc.org/articulo.oa?id=13218510006&gt; ISSN 0185-2698 </w:t>
      </w:r>
    </w:p>
    <w:p w14:paraId="2F45568C" w14:textId="77777777" w:rsidR="004660C7" w:rsidRPr="00AE7965" w:rsidRDefault="004660C7" w:rsidP="00AE7965">
      <w:pPr>
        <w:spacing w:before="240" w:after="0" w:line="360" w:lineRule="auto"/>
        <w:ind w:right="65" w:firstLine="0"/>
        <w:rPr>
          <w:rFonts w:ascii="Arial" w:hAnsi="Arial" w:cs="Arial"/>
          <w:bCs/>
          <w:szCs w:val="24"/>
          <w:lang w:val="es-MX"/>
        </w:rPr>
      </w:pPr>
      <w:r w:rsidRPr="00AE7965">
        <w:rPr>
          <w:rFonts w:ascii="Arial" w:hAnsi="Arial" w:cs="Arial"/>
          <w:bCs/>
          <w:szCs w:val="24"/>
          <w:lang w:val="es-MX"/>
        </w:rPr>
        <w:t>Peñalosa, E. (2013). Estrategias docentes con tecnologías: guía práctica. Pearson.</w:t>
      </w:r>
    </w:p>
    <w:p w14:paraId="1215FA93" w14:textId="77777777" w:rsidR="004660C7" w:rsidRPr="00AE7965" w:rsidRDefault="004660C7" w:rsidP="00AE7965">
      <w:pPr>
        <w:spacing w:before="240" w:after="0" w:line="360" w:lineRule="auto"/>
        <w:ind w:right="62" w:firstLine="0"/>
        <w:rPr>
          <w:rFonts w:ascii="Arial" w:hAnsi="Arial" w:cs="Arial"/>
          <w:bCs/>
          <w:szCs w:val="24"/>
          <w:lang w:val="es-MX"/>
        </w:rPr>
      </w:pPr>
      <w:r w:rsidRPr="00AE7965">
        <w:rPr>
          <w:rFonts w:ascii="Arial" w:hAnsi="Arial" w:cs="Arial"/>
          <w:bCs/>
          <w:szCs w:val="24"/>
          <w:lang w:val="es-MX"/>
        </w:rPr>
        <w:t xml:space="preserve">Ruíz, D., García, M., </w:t>
      </w:r>
      <w:r w:rsidRPr="00AE7965">
        <w:rPr>
          <w:rFonts w:ascii="Arial" w:hAnsi="Arial" w:cs="Arial"/>
          <w:bCs/>
          <w:i/>
          <w:szCs w:val="24"/>
          <w:lang w:val="es-MX"/>
        </w:rPr>
        <w:t>et al.</w:t>
      </w:r>
      <w:r w:rsidRPr="00AE7965">
        <w:rPr>
          <w:rFonts w:ascii="Arial" w:hAnsi="Arial" w:cs="Arial"/>
          <w:bCs/>
          <w:szCs w:val="24"/>
          <w:lang w:val="es-MX"/>
        </w:rPr>
        <w:t xml:space="preserve"> (2011). </w:t>
      </w:r>
      <w:r w:rsidRPr="00AE7965">
        <w:rPr>
          <w:rFonts w:ascii="Arial" w:hAnsi="Arial" w:cs="Arial"/>
          <w:bCs/>
          <w:i/>
          <w:szCs w:val="24"/>
          <w:lang w:val="es-MX"/>
        </w:rPr>
        <w:t>Representaciones sociales en el aprendizaje de la matemática.</w:t>
      </w:r>
      <w:r w:rsidRPr="00AE7965">
        <w:rPr>
          <w:rFonts w:ascii="Arial" w:hAnsi="Arial" w:cs="Arial"/>
          <w:bCs/>
          <w:szCs w:val="24"/>
          <w:lang w:val="es-MX"/>
        </w:rPr>
        <w:t xml:space="preserve"> Universidad de los Andes. </w:t>
      </w:r>
    </w:p>
    <w:p w14:paraId="703A9857" w14:textId="63CFCB96" w:rsidR="004660C7" w:rsidRPr="00AE7965" w:rsidRDefault="004660C7" w:rsidP="00AE7965">
      <w:pPr>
        <w:spacing w:before="240" w:after="0" w:line="360" w:lineRule="auto"/>
        <w:ind w:right="65" w:firstLine="0"/>
        <w:rPr>
          <w:rFonts w:ascii="Arial" w:hAnsi="Arial" w:cs="Arial"/>
          <w:bCs/>
          <w:szCs w:val="24"/>
          <w:lang w:val="es-MX"/>
        </w:rPr>
      </w:pPr>
      <w:r w:rsidRPr="00AE7965">
        <w:rPr>
          <w:rFonts w:ascii="Arial" w:hAnsi="Arial" w:cs="Arial"/>
          <w:bCs/>
          <w:szCs w:val="24"/>
          <w:lang w:val="es-MX"/>
        </w:rPr>
        <w:lastRenderedPageBreak/>
        <w:t xml:space="preserve">Ruiz, Morón, </w:t>
      </w:r>
      <w:proofErr w:type="spellStart"/>
      <w:r w:rsidRPr="00AE7965">
        <w:rPr>
          <w:rFonts w:ascii="Arial" w:hAnsi="Arial" w:cs="Arial"/>
          <w:bCs/>
          <w:szCs w:val="24"/>
          <w:lang w:val="es-MX"/>
        </w:rPr>
        <w:t>Deyse</w:t>
      </w:r>
      <w:proofErr w:type="spellEnd"/>
      <w:r w:rsidRPr="00AE7965">
        <w:rPr>
          <w:rFonts w:ascii="Arial" w:hAnsi="Arial" w:cs="Arial"/>
          <w:bCs/>
          <w:szCs w:val="24"/>
          <w:lang w:val="es-MX"/>
        </w:rPr>
        <w:t xml:space="preserve">, García, Marianela, Peña, Pablo, Ruiz, Humberto. Representaciones sociales en el aprendizaje de la matemática. </w:t>
      </w:r>
      <w:r w:rsidRPr="00AE7965">
        <w:rPr>
          <w:rFonts w:ascii="Arial" w:hAnsi="Arial" w:cs="Arial"/>
          <w:bCs/>
          <w:i/>
          <w:szCs w:val="24"/>
          <w:lang w:val="es-MX"/>
        </w:rPr>
        <w:t xml:space="preserve">Educere, no. 15. </w:t>
      </w:r>
      <w:hyperlink r:id="rId22" w:history="1">
        <w:r w:rsidR="00FB3367" w:rsidRPr="00AE7965">
          <w:rPr>
            <w:rStyle w:val="Hipervnculo"/>
            <w:rFonts w:ascii="Arial" w:hAnsi="Arial" w:cs="Arial"/>
            <w:bCs/>
            <w:szCs w:val="24"/>
            <w:lang w:val="es-MX"/>
          </w:rPr>
          <w:t>http://www.redalyc.org/articulo.oa?id=35621559014</w:t>
        </w:r>
      </w:hyperlink>
      <w:r w:rsidRPr="00AE7965">
        <w:rPr>
          <w:rFonts w:ascii="Arial" w:hAnsi="Arial" w:cs="Arial"/>
          <w:bCs/>
          <w:szCs w:val="24"/>
          <w:u w:val="single"/>
          <w:lang w:val="es-MX"/>
        </w:rPr>
        <w:t>&gt;</w:t>
      </w:r>
    </w:p>
    <w:p w14:paraId="1BB595EF" w14:textId="5C84BE39" w:rsidR="00FB3367" w:rsidRDefault="00FB3367" w:rsidP="00FB3367">
      <w:pPr>
        <w:spacing w:before="240" w:after="0" w:line="360" w:lineRule="auto"/>
        <w:ind w:right="65"/>
        <w:rPr>
          <w:rFonts w:ascii="Arial" w:hAnsi="Arial" w:cs="Arial"/>
          <w:bCs/>
          <w:szCs w:val="24"/>
          <w:lang w:val="es-MX"/>
        </w:rPr>
      </w:pPr>
    </w:p>
    <w:p w14:paraId="6B827316" w14:textId="0685FFCB" w:rsidR="00FB3367" w:rsidRDefault="00FB3367" w:rsidP="00FB3367">
      <w:pPr>
        <w:spacing w:before="240" w:after="0" w:line="360" w:lineRule="auto"/>
        <w:ind w:right="65"/>
        <w:rPr>
          <w:rFonts w:ascii="Arial" w:hAnsi="Arial" w:cs="Arial"/>
          <w:bCs/>
          <w:szCs w:val="24"/>
          <w:lang w:val="es-MX"/>
        </w:rPr>
      </w:pPr>
    </w:p>
    <w:p w14:paraId="5DB2B854" w14:textId="2C566774" w:rsidR="00FB3367" w:rsidRDefault="00FB3367" w:rsidP="00FB3367">
      <w:pPr>
        <w:spacing w:before="240" w:after="0" w:line="360" w:lineRule="auto"/>
        <w:ind w:right="65"/>
        <w:rPr>
          <w:rFonts w:ascii="Arial" w:hAnsi="Arial" w:cs="Arial"/>
          <w:bCs/>
          <w:szCs w:val="24"/>
          <w:lang w:val="es-MX"/>
        </w:rPr>
      </w:pPr>
    </w:p>
    <w:p w14:paraId="09CB8710" w14:textId="600933F2" w:rsidR="00FB3367" w:rsidRDefault="00FB3367" w:rsidP="00FB3367">
      <w:pPr>
        <w:spacing w:before="240" w:after="0" w:line="360" w:lineRule="auto"/>
        <w:ind w:right="65"/>
        <w:rPr>
          <w:rFonts w:ascii="Arial" w:hAnsi="Arial" w:cs="Arial"/>
          <w:bCs/>
          <w:szCs w:val="24"/>
          <w:lang w:val="es-MX"/>
        </w:rPr>
      </w:pPr>
    </w:p>
    <w:p w14:paraId="5C1AC186" w14:textId="097F2021" w:rsidR="00FB3367" w:rsidRDefault="00FB3367" w:rsidP="00FB3367">
      <w:pPr>
        <w:spacing w:before="240" w:after="0" w:line="360" w:lineRule="auto"/>
        <w:ind w:right="65"/>
        <w:rPr>
          <w:rFonts w:ascii="Arial" w:hAnsi="Arial" w:cs="Arial"/>
          <w:bCs/>
          <w:szCs w:val="24"/>
          <w:lang w:val="es-MX"/>
        </w:rPr>
      </w:pPr>
    </w:p>
    <w:p w14:paraId="6D003B6C" w14:textId="3CF4893C" w:rsidR="00FB3367" w:rsidRDefault="00FB3367" w:rsidP="00FB3367">
      <w:pPr>
        <w:spacing w:before="240" w:after="0" w:line="360" w:lineRule="auto"/>
        <w:ind w:right="65"/>
        <w:rPr>
          <w:rFonts w:ascii="Arial" w:hAnsi="Arial" w:cs="Arial"/>
          <w:bCs/>
          <w:szCs w:val="24"/>
          <w:lang w:val="es-MX"/>
        </w:rPr>
      </w:pPr>
    </w:p>
    <w:p w14:paraId="0C4184F6" w14:textId="489693C1" w:rsidR="00FB3367" w:rsidRDefault="00FB3367" w:rsidP="00FB3367">
      <w:pPr>
        <w:spacing w:before="240" w:after="0" w:line="360" w:lineRule="auto"/>
        <w:ind w:right="65"/>
        <w:rPr>
          <w:rFonts w:ascii="Arial" w:hAnsi="Arial" w:cs="Arial"/>
          <w:bCs/>
          <w:szCs w:val="24"/>
          <w:lang w:val="es-MX"/>
        </w:rPr>
      </w:pPr>
    </w:p>
    <w:p w14:paraId="53AF2A67" w14:textId="01FAA2B7" w:rsidR="00FB3367" w:rsidRDefault="00FB3367" w:rsidP="00FB3367">
      <w:pPr>
        <w:spacing w:before="240" w:after="0" w:line="360" w:lineRule="auto"/>
        <w:ind w:right="65"/>
        <w:rPr>
          <w:rFonts w:ascii="Arial" w:hAnsi="Arial" w:cs="Arial"/>
          <w:bCs/>
          <w:szCs w:val="24"/>
          <w:lang w:val="es-MX"/>
        </w:rPr>
      </w:pPr>
    </w:p>
    <w:p w14:paraId="0740EC2C" w14:textId="60B11579" w:rsidR="00FB3367" w:rsidRDefault="00FB3367" w:rsidP="00FB3367">
      <w:pPr>
        <w:spacing w:before="240" w:after="0" w:line="360" w:lineRule="auto"/>
        <w:ind w:right="65"/>
        <w:rPr>
          <w:rFonts w:ascii="Arial" w:hAnsi="Arial" w:cs="Arial"/>
          <w:bCs/>
          <w:szCs w:val="24"/>
          <w:lang w:val="es-MX"/>
        </w:rPr>
      </w:pPr>
    </w:p>
    <w:p w14:paraId="0491AA5A" w14:textId="6340FC5C" w:rsidR="00FB3367" w:rsidRDefault="00FB3367" w:rsidP="00FB3367">
      <w:pPr>
        <w:spacing w:before="240" w:after="0" w:line="360" w:lineRule="auto"/>
        <w:ind w:right="65"/>
        <w:rPr>
          <w:rFonts w:ascii="Arial" w:hAnsi="Arial" w:cs="Arial"/>
          <w:bCs/>
          <w:szCs w:val="24"/>
          <w:lang w:val="es-MX"/>
        </w:rPr>
      </w:pPr>
    </w:p>
    <w:p w14:paraId="4F1E4211" w14:textId="56D96E8D" w:rsidR="00FB3367" w:rsidRDefault="00FB3367" w:rsidP="00FB3367">
      <w:pPr>
        <w:spacing w:before="240" w:after="0" w:line="360" w:lineRule="auto"/>
        <w:ind w:right="65"/>
        <w:rPr>
          <w:rFonts w:ascii="Arial" w:hAnsi="Arial" w:cs="Arial"/>
          <w:bCs/>
          <w:szCs w:val="24"/>
          <w:lang w:val="es-MX"/>
        </w:rPr>
      </w:pPr>
    </w:p>
    <w:p w14:paraId="6E72F209" w14:textId="4ABC22CE" w:rsidR="00FB3367" w:rsidRDefault="00FB3367" w:rsidP="00FB3367">
      <w:pPr>
        <w:spacing w:before="240" w:after="0" w:line="360" w:lineRule="auto"/>
        <w:ind w:right="65"/>
        <w:rPr>
          <w:rFonts w:ascii="Arial" w:hAnsi="Arial" w:cs="Arial"/>
          <w:bCs/>
          <w:szCs w:val="24"/>
          <w:lang w:val="es-MX"/>
        </w:rPr>
      </w:pPr>
    </w:p>
    <w:p w14:paraId="2E900317" w14:textId="65D3636B" w:rsidR="00FB3367" w:rsidRDefault="00FB3367" w:rsidP="00FB3367">
      <w:pPr>
        <w:spacing w:before="240" w:after="0" w:line="360" w:lineRule="auto"/>
        <w:ind w:right="65"/>
        <w:rPr>
          <w:rFonts w:ascii="Arial" w:hAnsi="Arial" w:cs="Arial"/>
          <w:bCs/>
          <w:szCs w:val="24"/>
          <w:lang w:val="es-MX"/>
        </w:rPr>
      </w:pPr>
    </w:p>
    <w:p w14:paraId="7999E672" w14:textId="2ADC3AE5" w:rsidR="00FB3367" w:rsidRPr="004B1061" w:rsidRDefault="004B1061" w:rsidP="004B1061">
      <w:pPr>
        <w:spacing w:before="240" w:after="0" w:line="360" w:lineRule="auto"/>
        <w:ind w:right="65" w:firstLine="0"/>
        <w:rPr>
          <w:rFonts w:ascii="Arial" w:hAnsi="Arial" w:cs="Arial"/>
          <w:b/>
          <w:szCs w:val="24"/>
          <w:lang w:val="es-MX"/>
        </w:rPr>
      </w:pPr>
      <w:r w:rsidRPr="004B1061">
        <w:rPr>
          <w:rFonts w:ascii="Arial" w:hAnsi="Arial" w:cs="Arial"/>
          <w:b/>
          <w:szCs w:val="24"/>
          <w:lang w:val="es-MX"/>
        </w:rPr>
        <w:t>DATOS DE LOS AUTORES:</w:t>
      </w:r>
    </w:p>
    <w:p w14:paraId="1094365C" w14:textId="4F8AB770" w:rsidR="00086279" w:rsidRDefault="00086279" w:rsidP="00490A4F">
      <w:pPr>
        <w:spacing w:before="240" w:after="0" w:line="360" w:lineRule="auto"/>
        <w:ind w:right="0" w:firstLine="0"/>
        <w:rPr>
          <w:rFonts w:ascii="Arial" w:hAnsi="Arial" w:cs="Arial"/>
          <w:szCs w:val="24"/>
          <w:lang w:val="es-MX"/>
        </w:rPr>
      </w:pPr>
      <w:r w:rsidRPr="00490A4F">
        <w:rPr>
          <w:rFonts w:ascii="Arial" w:hAnsi="Arial" w:cs="Arial"/>
          <w:b/>
          <w:bCs/>
          <w:szCs w:val="24"/>
          <w:lang w:val="es-MX"/>
        </w:rPr>
        <w:t>Leonila de la Rosa Delgado</w:t>
      </w:r>
      <w:r>
        <w:rPr>
          <w:rFonts w:ascii="Arial" w:hAnsi="Arial" w:cs="Arial"/>
          <w:szCs w:val="24"/>
          <w:lang w:val="es-MX"/>
        </w:rPr>
        <w:t xml:space="preserve">: </w:t>
      </w:r>
      <w:r w:rsidR="00200152">
        <w:rPr>
          <w:rFonts w:ascii="Arial" w:hAnsi="Arial" w:cs="Arial"/>
          <w:szCs w:val="24"/>
          <w:lang w:val="es-MX"/>
        </w:rPr>
        <w:t xml:space="preserve">Ingeniera Agrónomo </w:t>
      </w:r>
      <w:proofErr w:type="spellStart"/>
      <w:r w:rsidR="00200152">
        <w:rPr>
          <w:rFonts w:ascii="Arial" w:hAnsi="Arial" w:cs="Arial"/>
          <w:szCs w:val="24"/>
          <w:lang w:val="es-MX"/>
        </w:rPr>
        <w:t>Fitotecnista</w:t>
      </w:r>
      <w:proofErr w:type="spellEnd"/>
      <w:r w:rsidR="00200152">
        <w:rPr>
          <w:rFonts w:ascii="Arial" w:hAnsi="Arial" w:cs="Arial"/>
          <w:szCs w:val="24"/>
          <w:lang w:val="es-MX"/>
        </w:rPr>
        <w:t xml:space="preserve">, Maestría en Educación, </w:t>
      </w:r>
      <w:r>
        <w:rPr>
          <w:rFonts w:ascii="Arial" w:hAnsi="Arial" w:cs="Arial"/>
          <w:szCs w:val="24"/>
          <w:lang w:val="es-MX"/>
        </w:rPr>
        <w:t xml:space="preserve">Doctora en Tecnología e Innovación de la Educación, docente del </w:t>
      </w:r>
      <w:r>
        <w:rPr>
          <w:rFonts w:ascii="Arial" w:hAnsi="Arial" w:cs="Arial"/>
          <w:szCs w:val="24"/>
          <w:lang w:val="es-MX"/>
        </w:rPr>
        <w:lastRenderedPageBreak/>
        <w:t>Plantel “Lic. Adolfo López Mateos de la Escuela Preparatoria</w:t>
      </w:r>
      <w:r w:rsidR="00490A4F">
        <w:rPr>
          <w:rFonts w:ascii="Arial" w:hAnsi="Arial" w:cs="Arial"/>
          <w:szCs w:val="24"/>
          <w:lang w:val="es-MX"/>
        </w:rPr>
        <w:t xml:space="preserve">. E-mail: </w:t>
      </w:r>
      <w:hyperlink r:id="rId23" w:history="1">
        <w:r w:rsidR="00490A4F" w:rsidRPr="00E8525E">
          <w:rPr>
            <w:rStyle w:val="Hipervnculo"/>
            <w:rFonts w:ascii="Arial" w:hAnsi="Arial" w:cs="Arial"/>
            <w:szCs w:val="24"/>
            <w:lang w:val="es-MX"/>
          </w:rPr>
          <w:t>ldelarosadel@gmail.com</w:t>
        </w:r>
      </w:hyperlink>
    </w:p>
    <w:p w14:paraId="47B9CFF4" w14:textId="68100AAB" w:rsidR="00F94BCC" w:rsidRDefault="00086279" w:rsidP="00F94BCC">
      <w:pPr>
        <w:spacing w:before="240" w:after="0" w:line="360" w:lineRule="auto"/>
        <w:ind w:right="0" w:firstLine="0"/>
        <w:rPr>
          <w:rFonts w:ascii="Arial" w:hAnsi="Arial" w:cs="Arial"/>
          <w:szCs w:val="24"/>
          <w:lang w:val="es-MX"/>
        </w:rPr>
      </w:pPr>
      <w:proofErr w:type="spellStart"/>
      <w:r w:rsidRPr="009252FB">
        <w:rPr>
          <w:rFonts w:ascii="Arial" w:hAnsi="Arial" w:cs="Arial"/>
          <w:szCs w:val="24"/>
          <w:lang w:val="es-MX"/>
        </w:rPr>
        <w:t>Fildelmar</w:t>
      </w:r>
      <w:proofErr w:type="spellEnd"/>
      <w:r w:rsidRPr="009252FB">
        <w:rPr>
          <w:rFonts w:ascii="Arial" w:hAnsi="Arial" w:cs="Arial"/>
          <w:szCs w:val="24"/>
          <w:lang w:val="es-MX"/>
        </w:rPr>
        <w:t xml:space="preserve"> Justo </w:t>
      </w:r>
      <w:proofErr w:type="spellStart"/>
      <w:r w:rsidRPr="009252FB">
        <w:rPr>
          <w:rFonts w:ascii="Arial" w:hAnsi="Arial" w:cs="Arial"/>
          <w:szCs w:val="24"/>
          <w:lang w:val="es-MX"/>
        </w:rPr>
        <w:t>Zenén</w:t>
      </w:r>
      <w:proofErr w:type="spellEnd"/>
      <w:r w:rsidRPr="009252FB">
        <w:rPr>
          <w:rFonts w:ascii="Arial" w:hAnsi="Arial" w:cs="Arial"/>
          <w:szCs w:val="24"/>
          <w:lang w:val="es-MX"/>
        </w:rPr>
        <w:t xml:space="preserve"> Sánchez Díaz</w:t>
      </w:r>
      <w:r w:rsidR="00F94BCC">
        <w:rPr>
          <w:rFonts w:ascii="Arial" w:hAnsi="Arial" w:cs="Arial"/>
          <w:szCs w:val="24"/>
          <w:lang w:val="es-MX"/>
        </w:rPr>
        <w:t xml:space="preserve">: Ingeniero Agrónomo </w:t>
      </w:r>
      <w:proofErr w:type="spellStart"/>
      <w:r w:rsidR="00F94BCC">
        <w:rPr>
          <w:rFonts w:ascii="Arial" w:hAnsi="Arial" w:cs="Arial"/>
          <w:szCs w:val="24"/>
          <w:lang w:val="es-MX"/>
        </w:rPr>
        <w:t>Fitotecnista</w:t>
      </w:r>
      <w:proofErr w:type="spellEnd"/>
      <w:r w:rsidR="00F94BCC">
        <w:rPr>
          <w:rFonts w:ascii="Arial" w:hAnsi="Arial" w:cs="Arial"/>
          <w:szCs w:val="24"/>
          <w:lang w:val="es-MX"/>
        </w:rPr>
        <w:t xml:space="preserve">, docente del Plantel “Lic. Adolfo López Mateos de la Escuela Preparatoria. E-mail: </w:t>
      </w:r>
      <w:hyperlink r:id="rId24" w:history="1">
        <w:r w:rsidR="00F94BCC" w:rsidRPr="00E8525E">
          <w:rPr>
            <w:rStyle w:val="Hipervnculo"/>
            <w:rFonts w:ascii="Arial" w:hAnsi="Arial" w:cs="Arial"/>
            <w:szCs w:val="24"/>
            <w:lang w:val="es-MX"/>
          </w:rPr>
          <w:t>fildelmar59@gmail.com</w:t>
        </w:r>
      </w:hyperlink>
    </w:p>
    <w:p w14:paraId="4D288325" w14:textId="3811013F" w:rsidR="00086279" w:rsidRDefault="00086279" w:rsidP="00200152">
      <w:pPr>
        <w:spacing w:before="240" w:after="0" w:line="360" w:lineRule="auto"/>
        <w:ind w:right="0" w:firstLine="0"/>
        <w:rPr>
          <w:rFonts w:ascii="Arial" w:hAnsi="Arial" w:cs="Arial"/>
          <w:szCs w:val="24"/>
          <w:lang w:val="es-MX"/>
        </w:rPr>
      </w:pPr>
      <w:r w:rsidRPr="009252FB">
        <w:rPr>
          <w:rFonts w:ascii="Arial" w:hAnsi="Arial" w:cs="Arial"/>
          <w:szCs w:val="24"/>
          <w:lang w:val="es-MX"/>
        </w:rPr>
        <w:t>Gustavo Sánchez de la Rosa</w:t>
      </w:r>
      <w:r w:rsidR="00200152">
        <w:rPr>
          <w:rFonts w:ascii="Arial" w:hAnsi="Arial" w:cs="Arial"/>
          <w:szCs w:val="24"/>
          <w:lang w:val="es-MX"/>
        </w:rPr>
        <w:t xml:space="preserve">: Lic. en Actuaría, docente del Plantel “Lic. Adolfo López Mateos de la Escuela Preparatoria. E-mail: </w:t>
      </w:r>
      <w:hyperlink r:id="rId25" w:history="1">
        <w:r w:rsidR="00200152" w:rsidRPr="00E8525E">
          <w:rPr>
            <w:rStyle w:val="Hipervnculo"/>
            <w:rFonts w:ascii="Arial" w:hAnsi="Arial" w:cs="Arial"/>
            <w:szCs w:val="24"/>
            <w:lang w:val="es-MX"/>
          </w:rPr>
          <w:t>gustavo.s.delarosa@gmail.com</w:t>
        </w:r>
      </w:hyperlink>
    </w:p>
    <w:p w14:paraId="23089896" w14:textId="77777777" w:rsidR="00200152" w:rsidRPr="009252FB" w:rsidRDefault="00200152" w:rsidP="00200152">
      <w:pPr>
        <w:spacing w:before="240" w:after="0" w:line="360" w:lineRule="auto"/>
        <w:ind w:right="0" w:firstLine="0"/>
        <w:rPr>
          <w:rFonts w:ascii="Arial" w:hAnsi="Arial" w:cs="Arial"/>
          <w:szCs w:val="24"/>
          <w:lang w:val="es-MX"/>
        </w:rPr>
      </w:pPr>
    </w:p>
    <w:p w14:paraId="1CE82C30" w14:textId="11F3EEA1" w:rsidR="00FB3367" w:rsidRDefault="00FB3367" w:rsidP="004B1061">
      <w:pPr>
        <w:spacing w:before="240" w:after="0" w:line="360" w:lineRule="auto"/>
        <w:ind w:right="65" w:firstLine="0"/>
        <w:rPr>
          <w:rFonts w:ascii="Arial" w:hAnsi="Arial" w:cs="Arial"/>
          <w:bCs/>
          <w:szCs w:val="24"/>
          <w:lang w:val="es-MX"/>
        </w:rPr>
      </w:pPr>
    </w:p>
    <w:p w14:paraId="56164B03" w14:textId="30489898" w:rsidR="00FB3367" w:rsidRDefault="00FB3367" w:rsidP="00FB3367">
      <w:pPr>
        <w:spacing w:before="240" w:after="0" w:line="360" w:lineRule="auto"/>
        <w:ind w:right="65"/>
        <w:rPr>
          <w:rFonts w:ascii="Arial" w:hAnsi="Arial" w:cs="Arial"/>
          <w:bCs/>
          <w:szCs w:val="24"/>
          <w:lang w:val="es-MX"/>
        </w:rPr>
      </w:pPr>
    </w:p>
    <w:p w14:paraId="6C12C546" w14:textId="77777777" w:rsidR="00FB3367" w:rsidRPr="00FB3367" w:rsidRDefault="00FB3367" w:rsidP="00FB3367">
      <w:pPr>
        <w:spacing w:before="240" w:after="0" w:line="360" w:lineRule="auto"/>
        <w:ind w:right="65"/>
        <w:rPr>
          <w:rFonts w:ascii="Arial" w:hAnsi="Arial" w:cs="Arial"/>
          <w:bCs/>
          <w:szCs w:val="24"/>
          <w:lang w:val="es-MX"/>
        </w:rPr>
      </w:pPr>
    </w:p>
    <w:sectPr w:rsidR="00FB3367" w:rsidRPr="00FB3367" w:rsidSect="00E873A0">
      <w:headerReference w:type="default" r:id="rId26"/>
      <w:footerReference w:type="even" r:id="rId27"/>
      <w:footerReference w:type="default" r:id="rId28"/>
      <w:footerReference w:type="first" r:id="rId29"/>
      <w:pgSz w:w="12242" w:h="15842"/>
      <w:pgMar w:top="1417" w:right="1701" w:bottom="1417" w:left="1701" w:header="720" w:footer="50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2EE33" w14:textId="77777777" w:rsidR="00EB3D45" w:rsidRDefault="00EB3D45" w:rsidP="00F50338">
      <w:pPr>
        <w:spacing w:after="0" w:line="240" w:lineRule="auto"/>
      </w:pPr>
      <w:r>
        <w:separator/>
      </w:r>
    </w:p>
  </w:endnote>
  <w:endnote w:type="continuationSeparator" w:id="0">
    <w:p w14:paraId="4E430B30" w14:textId="77777777" w:rsidR="00EB3D45" w:rsidRDefault="00EB3D45" w:rsidP="00F5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FB86" w14:textId="77777777" w:rsidR="00ED330F" w:rsidRDefault="00ED330F">
    <w:pPr>
      <w:spacing w:after="0" w:line="259" w:lineRule="auto"/>
      <w:ind w:right="48" w:firstLine="0"/>
      <w:jc w:val="right"/>
    </w:pP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p w14:paraId="69361F17" w14:textId="77777777" w:rsidR="00ED330F" w:rsidRDefault="00ED330F">
    <w:pPr>
      <w:spacing w:after="0" w:line="259" w:lineRule="auto"/>
      <w:ind w:right="16" w:firstLine="0"/>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E9B02" w14:textId="77777777" w:rsidR="00ED330F" w:rsidRDefault="00ED330F">
    <w:pPr>
      <w:spacing w:after="0" w:line="259" w:lineRule="auto"/>
      <w:ind w:right="48" w:firstLine="0"/>
      <w:jc w:val="right"/>
    </w:pPr>
    <w:r>
      <w:fldChar w:fldCharType="begin"/>
    </w:r>
    <w:r>
      <w:instrText xml:space="preserve"> PAGE   \* MERGEFORMAT </w:instrText>
    </w:r>
    <w:r>
      <w:fldChar w:fldCharType="separate"/>
    </w:r>
    <w:r w:rsidR="00C677C0" w:rsidRPr="00C677C0">
      <w:rPr>
        <w:rFonts w:ascii="Calibri" w:eastAsia="Calibri" w:hAnsi="Calibri" w:cs="Calibri"/>
        <w:noProof/>
        <w:sz w:val="21"/>
      </w:rPr>
      <w:t>17</w:t>
    </w:r>
    <w:r>
      <w:rPr>
        <w:rFonts w:ascii="Calibri" w:eastAsia="Calibri" w:hAnsi="Calibri" w:cs="Calibri"/>
        <w:sz w:val="21"/>
      </w:rPr>
      <w:fldChar w:fldCharType="end"/>
    </w:r>
    <w:r>
      <w:rPr>
        <w:rFonts w:ascii="Calibri" w:eastAsia="Calibri" w:hAnsi="Calibri" w:cs="Calibri"/>
        <w:sz w:val="21"/>
      </w:rPr>
      <w:t xml:space="preserve"> </w:t>
    </w:r>
  </w:p>
  <w:p w14:paraId="012D4B76" w14:textId="77777777" w:rsidR="00ED330F" w:rsidRDefault="00ED330F">
    <w:pPr>
      <w:spacing w:after="0" w:line="259" w:lineRule="auto"/>
      <w:ind w:right="16" w:firstLine="0"/>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C722B" w14:textId="77777777" w:rsidR="00ED330F" w:rsidRDefault="00ED330F">
    <w:pPr>
      <w:spacing w:after="0" w:line="259" w:lineRule="auto"/>
      <w:ind w:right="48" w:firstLine="0"/>
      <w:jc w:val="right"/>
    </w:pPr>
    <w:r>
      <w:fldChar w:fldCharType="begin"/>
    </w:r>
    <w:r>
      <w:instrText xml:space="preserve"> PAGE   \* MERGEFORMAT </w:instrText>
    </w:r>
    <w:r>
      <w:fldChar w:fldCharType="separate"/>
    </w:r>
    <w:r>
      <w:rPr>
        <w:rFonts w:ascii="Calibri" w:eastAsia="Calibri" w:hAnsi="Calibri" w:cs="Calibri"/>
        <w:sz w:val="21"/>
      </w:rPr>
      <w:t>1</w:t>
    </w:r>
    <w:r>
      <w:rPr>
        <w:rFonts w:ascii="Calibri" w:eastAsia="Calibri" w:hAnsi="Calibri" w:cs="Calibri"/>
        <w:sz w:val="21"/>
      </w:rPr>
      <w:fldChar w:fldCharType="end"/>
    </w:r>
    <w:r>
      <w:rPr>
        <w:rFonts w:ascii="Calibri" w:eastAsia="Calibri" w:hAnsi="Calibri" w:cs="Calibri"/>
        <w:sz w:val="21"/>
      </w:rPr>
      <w:t xml:space="preserve"> </w:t>
    </w:r>
  </w:p>
  <w:p w14:paraId="54E4C8F1" w14:textId="77777777" w:rsidR="00ED330F" w:rsidRDefault="00ED330F">
    <w:pPr>
      <w:spacing w:after="0" w:line="259" w:lineRule="auto"/>
      <w:ind w:right="16"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8DA2" w14:textId="77777777" w:rsidR="00EB3D45" w:rsidRDefault="00EB3D45" w:rsidP="00F50338">
      <w:pPr>
        <w:spacing w:after="0" w:line="240" w:lineRule="auto"/>
      </w:pPr>
      <w:r>
        <w:separator/>
      </w:r>
    </w:p>
  </w:footnote>
  <w:footnote w:type="continuationSeparator" w:id="0">
    <w:p w14:paraId="104C6682" w14:textId="77777777" w:rsidR="00EB3D45" w:rsidRDefault="00EB3D45" w:rsidP="00F50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EEDA" w14:textId="7394C0BA" w:rsidR="00816CA1" w:rsidRPr="00A62FE0" w:rsidRDefault="00B00E6D" w:rsidP="00A62FE0">
    <w:pPr>
      <w:jc w:val="center"/>
      <w:rPr>
        <w:rFonts w:asciiTheme="minorHAnsi" w:hAnsiTheme="minorHAnsi" w:cstheme="minorHAnsi"/>
        <w:sz w:val="22"/>
        <w:lang w:val="es-MX"/>
      </w:rPr>
    </w:pPr>
    <w:r>
      <w:rPr>
        <w:noProof/>
      </w:rPr>
      <w:drawing>
        <wp:inline distT="0" distB="0" distL="0" distR="0" wp14:anchorId="49464828" wp14:editId="284B0AA3">
          <wp:extent cx="5612130" cy="866775"/>
          <wp:effectExtent l="0" t="0" r="0" b="0"/>
          <wp:docPr id="10" name="Imagen 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r w:rsidR="00A62FE0" w:rsidRPr="00A62FE0">
      <w:rPr>
        <w:rFonts w:asciiTheme="minorHAnsi" w:hAnsiTheme="minorHAnsi" w:cstheme="minorHAnsi"/>
        <w:sz w:val="22"/>
        <w:lang w:val="es-MX"/>
      </w:rPr>
      <w:t xml:space="preserve">Volumen: 1          Número: 1       Periodo: septiembre 2021 – enero 2022       </w:t>
    </w:r>
    <w:r w:rsidR="00FF1208" w:rsidRPr="00FF1208">
      <w:rPr>
        <w:rFonts w:asciiTheme="minorHAnsi" w:hAnsiTheme="minorHAnsi" w:cstheme="minorHAnsi"/>
        <w:sz w:val="22"/>
      </w:rPr>
      <w:t>ISSN: 2954-4564</w:t>
    </w:r>
    <w:r w:rsidR="00816CA1" w:rsidRPr="00FF1208">
      <w:rPr>
        <w:rFonts w:asciiTheme="minorHAnsi" w:hAnsiTheme="minorHAnsi" w:cstheme="minorHAnsi"/>
        <w:sz w:val="22"/>
        <w:lang w:val="es-MX"/>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31934"/>
    <w:multiLevelType w:val="hybridMultilevel"/>
    <w:tmpl w:val="3104DA74"/>
    <w:lvl w:ilvl="0" w:tplc="10329F5E">
      <w:start w:val="1"/>
      <w:numFmt w:val="bullet"/>
      <w:lvlText w:val=""/>
      <w:lvlJc w:val="left"/>
      <w:pPr>
        <w:ind w:left="1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778F3D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8AA8B6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26900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82D88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66C97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1B8F54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EC07D8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D85B8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875440"/>
    <w:multiLevelType w:val="hybridMultilevel"/>
    <w:tmpl w:val="BA8C102A"/>
    <w:lvl w:ilvl="0" w:tplc="7766DE50">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52CB6A">
      <w:start w:val="1"/>
      <w:numFmt w:val="bullet"/>
      <w:lvlText w:val="o"/>
      <w:lvlJc w:val="left"/>
      <w:pPr>
        <w:ind w:left="21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42D302">
      <w:start w:val="1"/>
      <w:numFmt w:val="bullet"/>
      <w:lvlText w:val="▪"/>
      <w:lvlJc w:val="left"/>
      <w:pPr>
        <w:ind w:left="2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C01BF4">
      <w:start w:val="1"/>
      <w:numFmt w:val="bullet"/>
      <w:lvlText w:val="•"/>
      <w:lvlJc w:val="left"/>
      <w:pPr>
        <w:ind w:left="35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21A9A">
      <w:start w:val="1"/>
      <w:numFmt w:val="bullet"/>
      <w:lvlText w:val="o"/>
      <w:lvlJc w:val="left"/>
      <w:pPr>
        <w:ind w:left="43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263B16">
      <w:start w:val="1"/>
      <w:numFmt w:val="bullet"/>
      <w:lvlText w:val="▪"/>
      <w:lvlJc w:val="left"/>
      <w:pPr>
        <w:ind w:left="50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7CDEB6">
      <w:start w:val="1"/>
      <w:numFmt w:val="bullet"/>
      <w:lvlText w:val="•"/>
      <w:lvlJc w:val="left"/>
      <w:pPr>
        <w:ind w:left="57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7A319C">
      <w:start w:val="1"/>
      <w:numFmt w:val="bullet"/>
      <w:lvlText w:val="o"/>
      <w:lvlJc w:val="left"/>
      <w:pPr>
        <w:ind w:left="64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4E1034">
      <w:start w:val="1"/>
      <w:numFmt w:val="bullet"/>
      <w:lvlText w:val="▪"/>
      <w:lvlJc w:val="left"/>
      <w:pPr>
        <w:ind w:left="71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D83A20"/>
    <w:multiLevelType w:val="hybridMultilevel"/>
    <w:tmpl w:val="2132F634"/>
    <w:lvl w:ilvl="0" w:tplc="B0D2FB8C">
      <w:start w:val="1"/>
      <w:numFmt w:val="decimal"/>
      <w:lvlText w:val="%1"/>
      <w:lvlJc w:val="left"/>
      <w:pPr>
        <w:ind w:left="19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B728A0A">
      <w:start w:val="1"/>
      <w:numFmt w:val="lowerLetter"/>
      <w:lvlText w:val="%2"/>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AFC3000">
      <w:start w:val="1"/>
      <w:numFmt w:val="lowerRoman"/>
      <w:lvlText w:val="%3"/>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2E8F39E">
      <w:start w:val="1"/>
      <w:numFmt w:val="decimal"/>
      <w:lvlText w:val="%4"/>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46ECFD4">
      <w:start w:val="1"/>
      <w:numFmt w:val="lowerLetter"/>
      <w:lvlText w:val="%5"/>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6E25524">
      <w:start w:val="1"/>
      <w:numFmt w:val="lowerRoman"/>
      <w:lvlText w:val="%6"/>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FEE84A6">
      <w:start w:val="1"/>
      <w:numFmt w:val="decimal"/>
      <w:lvlText w:val="%7"/>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5CAD8CA">
      <w:start w:val="1"/>
      <w:numFmt w:val="lowerLetter"/>
      <w:lvlText w:val="%8"/>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84451A0">
      <w:start w:val="1"/>
      <w:numFmt w:val="lowerRoman"/>
      <w:lvlText w:val="%9"/>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F00137B"/>
    <w:multiLevelType w:val="hybridMultilevel"/>
    <w:tmpl w:val="28BC2E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E3E6496"/>
    <w:multiLevelType w:val="hybridMultilevel"/>
    <w:tmpl w:val="419A4364"/>
    <w:lvl w:ilvl="0" w:tplc="A4B8B20A">
      <w:start w:val="1"/>
      <w:numFmt w:val="bullet"/>
      <w:lvlText w:val=""/>
      <w:lvlJc w:val="left"/>
      <w:pPr>
        <w:ind w:left="1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33A07B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66C533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3341C1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9C1BB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3A911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97E0FC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346660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6521FF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0003AB"/>
    <w:multiLevelType w:val="hybridMultilevel"/>
    <w:tmpl w:val="B80E8B00"/>
    <w:lvl w:ilvl="0" w:tplc="0622C728">
      <w:start w:val="1"/>
      <w:numFmt w:val="bullet"/>
      <w:lvlText w:val=""/>
      <w:lvlJc w:val="left"/>
      <w:pPr>
        <w:ind w:left="17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EF2A546">
      <w:start w:val="1"/>
      <w:numFmt w:val="bullet"/>
      <w:lvlText w:val="o"/>
      <w:lvlJc w:val="left"/>
      <w:pPr>
        <w:ind w:left="2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C8215EA">
      <w:start w:val="1"/>
      <w:numFmt w:val="bullet"/>
      <w:lvlText w:val="▪"/>
      <w:lvlJc w:val="left"/>
      <w:pPr>
        <w:ind w:left="2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D00BAC4">
      <w:start w:val="1"/>
      <w:numFmt w:val="bullet"/>
      <w:lvlText w:val="•"/>
      <w:lvlJc w:val="left"/>
      <w:pPr>
        <w:ind w:left="3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B5490A6">
      <w:start w:val="1"/>
      <w:numFmt w:val="bullet"/>
      <w:lvlText w:val="o"/>
      <w:lvlJc w:val="left"/>
      <w:pPr>
        <w:ind w:left="43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12E6332">
      <w:start w:val="1"/>
      <w:numFmt w:val="bullet"/>
      <w:lvlText w:val="▪"/>
      <w:lvlJc w:val="left"/>
      <w:pPr>
        <w:ind w:left="50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510813C">
      <w:start w:val="1"/>
      <w:numFmt w:val="bullet"/>
      <w:lvlText w:val="•"/>
      <w:lvlJc w:val="left"/>
      <w:pPr>
        <w:ind w:left="57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C181428">
      <w:start w:val="1"/>
      <w:numFmt w:val="bullet"/>
      <w:lvlText w:val="o"/>
      <w:lvlJc w:val="left"/>
      <w:pPr>
        <w:ind w:left="6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A7C01F0">
      <w:start w:val="1"/>
      <w:numFmt w:val="bullet"/>
      <w:lvlText w:val="▪"/>
      <w:lvlJc w:val="left"/>
      <w:pPr>
        <w:ind w:left="7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FDE0150"/>
    <w:multiLevelType w:val="hybridMultilevel"/>
    <w:tmpl w:val="FFAE508E"/>
    <w:lvl w:ilvl="0" w:tplc="DC4AAD7E">
      <w:start w:val="1"/>
      <w:numFmt w:val="bullet"/>
      <w:lvlText w:val="-"/>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2E9ED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52C00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0AFA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FEDC2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F2E22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FAFB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D6A606">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2C8B7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F21DE7"/>
    <w:multiLevelType w:val="hybridMultilevel"/>
    <w:tmpl w:val="A24481AE"/>
    <w:lvl w:ilvl="0" w:tplc="5D224E44">
      <w:start w:val="1"/>
      <w:numFmt w:val="bullet"/>
      <w:lvlText w:val=""/>
      <w:lvlJc w:val="left"/>
      <w:pPr>
        <w:ind w:left="18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22AE482">
      <w:start w:val="1"/>
      <w:numFmt w:val="bullet"/>
      <w:lvlText w:val="o"/>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8DC2124">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EFC57C2">
      <w:start w:val="1"/>
      <w:numFmt w:val="bullet"/>
      <w:lvlText w:val="•"/>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C1E1F94">
      <w:start w:val="1"/>
      <w:numFmt w:val="bullet"/>
      <w:lvlText w:val="o"/>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90FE3C">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66F8F0">
      <w:start w:val="1"/>
      <w:numFmt w:val="bullet"/>
      <w:lvlText w:val="•"/>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4186B90">
      <w:start w:val="1"/>
      <w:numFmt w:val="bullet"/>
      <w:lvlText w:val="o"/>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CAE730C">
      <w:start w:val="1"/>
      <w:numFmt w:val="bullet"/>
      <w:lvlText w:val="▪"/>
      <w:lvlJc w:val="left"/>
      <w:pPr>
        <w:ind w:left="64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3158A2"/>
    <w:multiLevelType w:val="hybridMultilevel"/>
    <w:tmpl w:val="2872F322"/>
    <w:lvl w:ilvl="0" w:tplc="154C6B56">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C6C1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A74576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5EB2B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10E24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B6937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28D65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EC323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1DA3C4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67501DF"/>
    <w:multiLevelType w:val="hybridMultilevel"/>
    <w:tmpl w:val="0A861FCA"/>
    <w:lvl w:ilvl="0" w:tplc="F81E5D6E">
      <w:start w:val="1"/>
      <w:numFmt w:val="bullet"/>
      <w:lvlText w:val=""/>
      <w:lvlJc w:val="left"/>
      <w:pPr>
        <w:ind w:left="15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E729A4E">
      <w:start w:val="1"/>
      <w:numFmt w:val="bullet"/>
      <w:lvlText w:val="o"/>
      <w:lvlJc w:val="left"/>
      <w:pPr>
        <w:ind w:left="19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FD2A84C">
      <w:start w:val="1"/>
      <w:numFmt w:val="bullet"/>
      <w:lvlText w:val="▪"/>
      <w:lvlJc w:val="left"/>
      <w:pPr>
        <w:ind w:left="2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B5CE0D0">
      <w:start w:val="1"/>
      <w:numFmt w:val="bullet"/>
      <w:lvlText w:val="•"/>
      <w:lvlJc w:val="left"/>
      <w:pPr>
        <w:ind w:left="3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94AA3D8">
      <w:start w:val="1"/>
      <w:numFmt w:val="bullet"/>
      <w:lvlText w:val="o"/>
      <w:lvlJc w:val="left"/>
      <w:pPr>
        <w:ind w:left="4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865DAE">
      <w:start w:val="1"/>
      <w:numFmt w:val="bullet"/>
      <w:lvlText w:val="▪"/>
      <w:lvlJc w:val="left"/>
      <w:pPr>
        <w:ind w:left="4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514722A">
      <w:start w:val="1"/>
      <w:numFmt w:val="bullet"/>
      <w:lvlText w:val="•"/>
      <w:lvlJc w:val="left"/>
      <w:pPr>
        <w:ind w:left="5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6EC7D44">
      <w:start w:val="1"/>
      <w:numFmt w:val="bullet"/>
      <w:lvlText w:val="o"/>
      <w:lvlJc w:val="left"/>
      <w:pPr>
        <w:ind w:left="6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69AA98E">
      <w:start w:val="1"/>
      <w:numFmt w:val="bullet"/>
      <w:lvlText w:val="▪"/>
      <w:lvlJc w:val="left"/>
      <w:pPr>
        <w:ind w:left="6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0761E4"/>
    <w:multiLevelType w:val="hybridMultilevel"/>
    <w:tmpl w:val="75607984"/>
    <w:lvl w:ilvl="0" w:tplc="7996F88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B4D5E4D"/>
    <w:multiLevelType w:val="hybridMultilevel"/>
    <w:tmpl w:val="D86C444C"/>
    <w:lvl w:ilvl="0" w:tplc="901AB684">
      <w:start w:val="1"/>
      <w:numFmt w:val="bullet"/>
      <w:lvlText w:val=""/>
      <w:lvlJc w:val="left"/>
      <w:pPr>
        <w:ind w:left="11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C0611C8">
      <w:start w:val="1"/>
      <w:numFmt w:val="bullet"/>
      <w:lvlText w:val="o"/>
      <w:lvlJc w:val="left"/>
      <w:pPr>
        <w:ind w:left="1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7BC0B1C">
      <w:start w:val="1"/>
      <w:numFmt w:val="bullet"/>
      <w:lvlText w:val="▪"/>
      <w:lvlJc w:val="left"/>
      <w:pPr>
        <w:ind w:left="2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5CE4F78">
      <w:start w:val="1"/>
      <w:numFmt w:val="bullet"/>
      <w:lvlText w:val="•"/>
      <w:lvlJc w:val="left"/>
      <w:pPr>
        <w:ind w:left="2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866833A">
      <w:start w:val="1"/>
      <w:numFmt w:val="bullet"/>
      <w:lvlText w:val="o"/>
      <w:lvlJc w:val="left"/>
      <w:pPr>
        <w:ind w:left="3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5A43428">
      <w:start w:val="1"/>
      <w:numFmt w:val="bullet"/>
      <w:lvlText w:val="▪"/>
      <w:lvlJc w:val="left"/>
      <w:pPr>
        <w:ind w:left="4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0FE2FD4">
      <w:start w:val="1"/>
      <w:numFmt w:val="bullet"/>
      <w:lvlText w:val="•"/>
      <w:lvlJc w:val="left"/>
      <w:pPr>
        <w:ind w:left="51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FB073D0">
      <w:start w:val="1"/>
      <w:numFmt w:val="bullet"/>
      <w:lvlText w:val="o"/>
      <w:lvlJc w:val="left"/>
      <w:pPr>
        <w:ind w:left="58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D441D6">
      <w:start w:val="1"/>
      <w:numFmt w:val="bullet"/>
      <w:lvlText w:val="▪"/>
      <w:lvlJc w:val="left"/>
      <w:pPr>
        <w:ind w:left="65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1472FF0"/>
    <w:multiLevelType w:val="hybridMultilevel"/>
    <w:tmpl w:val="D8388ECC"/>
    <w:lvl w:ilvl="0" w:tplc="5D7AABC2">
      <w:start w:val="17"/>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2E23650"/>
    <w:multiLevelType w:val="hybridMultilevel"/>
    <w:tmpl w:val="CCD45AB2"/>
    <w:lvl w:ilvl="0" w:tplc="B442C4A4">
      <w:start w:val="1"/>
      <w:numFmt w:val="bullet"/>
      <w:lvlText w:val="•"/>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B0C7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9216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A25F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6013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A61F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34CC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B42B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787DC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36971CF"/>
    <w:multiLevelType w:val="hybridMultilevel"/>
    <w:tmpl w:val="E2FEAE78"/>
    <w:lvl w:ilvl="0" w:tplc="DA2AFF38">
      <w:start w:val="1"/>
      <w:numFmt w:val="bullet"/>
      <w:lvlText w:val=""/>
      <w:lvlJc w:val="left"/>
      <w:pPr>
        <w:ind w:left="14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39681EC">
      <w:start w:val="1"/>
      <w:numFmt w:val="bullet"/>
      <w:lvlText w:val="o"/>
      <w:lvlJc w:val="left"/>
      <w:pPr>
        <w:ind w:left="2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BFE1AE2">
      <w:start w:val="1"/>
      <w:numFmt w:val="bullet"/>
      <w:lvlText w:val="▪"/>
      <w:lvlJc w:val="left"/>
      <w:pPr>
        <w:ind w:left="2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69C2DF2">
      <w:start w:val="1"/>
      <w:numFmt w:val="bullet"/>
      <w:lvlText w:val="•"/>
      <w:lvlJc w:val="left"/>
      <w:pPr>
        <w:ind w:left="3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1EE580">
      <w:start w:val="1"/>
      <w:numFmt w:val="bullet"/>
      <w:lvlText w:val="o"/>
      <w:lvlJc w:val="left"/>
      <w:pPr>
        <w:ind w:left="43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C96D8B4">
      <w:start w:val="1"/>
      <w:numFmt w:val="bullet"/>
      <w:lvlText w:val="▪"/>
      <w:lvlJc w:val="left"/>
      <w:pPr>
        <w:ind w:left="50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050BB84">
      <w:start w:val="1"/>
      <w:numFmt w:val="bullet"/>
      <w:lvlText w:val="•"/>
      <w:lvlJc w:val="left"/>
      <w:pPr>
        <w:ind w:left="57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994D7F2">
      <w:start w:val="1"/>
      <w:numFmt w:val="bullet"/>
      <w:lvlText w:val="o"/>
      <w:lvlJc w:val="left"/>
      <w:pPr>
        <w:ind w:left="6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0A6C520">
      <w:start w:val="1"/>
      <w:numFmt w:val="bullet"/>
      <w:lvlText w:val="▪"/>
      <w:lvlJc w:val="left"/>
      <w:pPr>
        <w:ind w:left="7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5F24152"/>
    <w:multiLevelType w:val="hybridMultilevel"/>
    <w:tmpl w:val="355670F8"/>
    <w:lvl w:ilvl="0" w:tplc="60F29872">
      <w:start w:val="1"/>
      <w:numFmt w:val="decimal"/>
      <w:lvlText w:val="%1"/>
      <w:lvlJc w:val="left"/>
      <w:pPr>
        <w:ind w:left="19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26CE41C">
      <w:start w:val="1"/>
      <w:numFmt w:val="lowerLetter"/>
      <w:lvlText w:val="%2"/>
      <w:lvlJc w:val="left"/>
      <w:pPr>
        <w:ind w:left="158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823480E4">
      <w:start w:val="1"/>
      <w:numFmt w:val="lowerRoman"/>
      <w:lvlText w:val="%3"/>
      <w:lvlJc w:val="left"/>
      <w:pPr>
        <w:ind w:left="230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9A86F56">
      <w:start w:val="1"/>
      <w:numFmt w:val="decimal"/>
      <w:lvlText w:val="%4"/>
      <w:lvlJc w:val="left"/>
      <w:pPr>
        <w:ind w:left="302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45C72AC">
      <w:start w:val="1"/>
      <w:numFmt w:val="lowerLetter"/>
      <w:lvlText w:val="%5"/>
      <w:lvlJc w:val="left"/>
      <w:pPr>
        <w:ind w:left="374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D4054D2">
      <w:start w:val="1"/>
      <w:numFmt w:val="lowerRoman"/>
      <w:lvlText w:val="%6"/>
      <w:lvlJc w:val="left"/>
      <w:pPr>
        <w:ind w:left="446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80C6BE48">
      <w:start w:val="1"/>
      <w:numFmt w:val="decimal"/>
      <w:lvlText w:val="%7"/>
      <w:lvlJc w:val="left"/>
      <w:pPr>
        <w:ind w:left="518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7972B132">
      <w:start w:val="1"/>
      <w:numFmt w:val="lowerLetter"/>
      <w:lvlText w:val="%8"/>
      <w:lvlJc w:val="left"/>
      <w:pPr>
        <w:ind w:left="590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7E2A6F76">
      <w:start w:val="1"/>
      <w:numFmt w:val="lowerRoman"/>
      <w:lvlText w:val="%9"/>
      <w:lvlJc w:val="left"/>
      <w:pPr>
        <w:ind w:left="662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67A6197B"/>
    <w:multiLevelType w:val="hybridMultilevel"/>
    <w:tmpl w:val="FB2A24A0"/>
    <w:lvl w:ilvl="0" w:tplc="538222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097109E"/>
    <w:multiLevelType w:val="hybridMultilevel"/>
    <w:tmpl w:val="5D4EDC4E"/>
    <w:lvl w:ilvl="0" w:tplc="22B03FEE">
      <w:start w:val="1"/>
      <w:numFmt w:val="decimal"/>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CDF5A">
      <w:start w:val="1"/>
      <w:numFmt w:val="bullet"/>
      <w:lvlText w:val=""/>
      <w:lvlJc w:val="left"/>
      <w:pPr>
        <w:ind w:left="1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71CA18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DC2135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7F856E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1A6B1E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9AE22C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6CA12C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E32D52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875A16"/>
    <w:multiLevelType w:val="hybridMultilevel"/>
    <w:tmpl w:val="8E70FBF2"/>
    <w:lvl w:ilvl="0" w:tplc="0CDE1F96">
      <w:start w:val="1"/>
      <w:numFmt w:val="bullet"/>
      <w:lvlText w:val="•"/>
      <w:lvlJc w:val="left"/>
      <w:pPr>
        <w:ind w:left="1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5097DE">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54006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C2FFE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C0D76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B41E0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86B244">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98FE9C">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5A00AC">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6365931"/>
    <w:multiLevelType w:val="hybridMultilevel"/>
    <w:tmpl w:val="EC5297FE"/>
    <w:lvl w:ilvl="0" w:tplc="63D8D714">
      <w:start w:val="1"/>
      <w:numFmt w:val="bullet"/>
      <w:lvlText w:val=""/>
      <w:lvlJc w:val="left"/>
      <w:pPr>
        <w:ind w:left="1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EA4F816">
      <w:start w:val="1"/>
      <w:numFmt w:val="bullet"/>
      <w:lvlText w:val="o"/>
      <w:lvlJc w:val="left"/>
      <w:pPr>
        <w:ind w:left="2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5C44702">
      <w:start w:val="1"/>
      <w:numFmt w:val="bullet"/>
      <w:lvlText w:val="▪"/>
      <w:lvlJc w:val="left"/>
      <w:pPr>
        <w:ind w:left="3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2B0BEBC">
      <w:start w:val="1"/>
      <w:numFmt w:val="bullet"/>
      <w:lvlText w:val="•"/>
      <w:lvlJc w:val="left"/>
      <w:pPr>
        <w:ind w:left="3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4F2EDB0">
      <w:start w:val="1"/>
      <w:numFmt w:val="bullet"/>
      <w:lvlText w:val="o"/>
      <w:lvlJc w:val="left"/>
      <w:pPr>
        <w:ind w:left="46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F23940">
      <w:start w:val="1"/>
      <w:numFmt w:val="bullet"/>
      <w:lvlText w:val="▪"/>
      <w:lvlJc w:val="left"/>
      <w:pPr>
        <w:ind w:left="53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3BC9F76">
      <w:start w:val="1"/>
      <w:numFmt w:val="bullet"/>
      <w:lvlText w:val="•"/>
      <w:lvlJc w:val="left"/>
      <w:pPr>
        <w:ind w:left="61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1B8FD44">
      <w:start w:val="1"/>
      <w:numFmt w:val="bullet"/>
      <w:lvlText w:val="o"/>
      <w:lvlJc w:val="left"/>
      <w:pPr>
        <w:ind w:left="68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602170A">
      <w:start w:val="1"/>
      <w:numFmt w:val="bullet"/>
      <w:lvlText w:val="▪"/>
      <w:lvlJc w:val="left"/>
      <w:pPr>
        <w:ind w:left="7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6F27D6E"/>
    <w:multiLevelType w:val="hybridMultilevel"/>
    <w:tmpl w:val="4E6C0E2A"/>
    <w:lvl w:ilvl="0" w:tplc="F030009A">
      <w:start w:val="42"/>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BBD679B"/>
    <w:multiLevelType w:val="hybridMultilevel"/>
    <w:tmpl w:val="F834A272"/>
    <w:lvl w:ilvl="0" w:tplc="5742D832">
      <w:start w:val="1"/>
      <w:numFmt w:val="bullet"/>
      <w:lvlText w:val=""/>
      <w:lvlJc w:val="left"/>
      <w:pPr>
        <w:ind w:left="2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87A2602">
      <w:start w:val="1"/>
      <w:numFmt w:val="bullet"/>
      <w:lvlText w:val="o"/>
      <w:lvlJc w:val="left"/>
      <w:pPr>
        <w:ind w:left="20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9471AA">
      <w:start w:val="1"/>
      <w:numFmt w:val="bullet"/>
      <w:lvlText w:val="▪"/>
      <w:lvlJc w:val="left"/>
      <w:pPr>
        <w:ind w:left="27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F92AF5C">
      <w:start w:val="1"/>
      <w:numFmt w:val="bullet"/>
      <w:lvlText w:val="•"/>
      <w:lvlJc w:val="left"/>
      <w:pPr>
        <w:ind w:left="35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5568D48">
      <w:start w:val="1"/>
      <w:numFmt w:val="bullet"/>
      <w:lvlText w:val="o"/>
      <w:lvlJc w:val="left"/>
      <w:pPr>
        <w:ind w:left="42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700B5CA">
      <w:start w:val="1"/>
      <w:numFmt w:val="bullet"/>
      <w:lvlText w:val="▪"/>
      <w:lvlJc w:val="left"/>
      <w:pPr>
        <w:ind w:left="49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7E08EE2">
      <w:start w:val="1"/>
      <w:numFmt w:val="bullet"/>
      <w:lvlText w:val="•"/>
      <w:lvlJc w:val="left"/>
      <w:pPr>
        <w:ind w:left="56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BF056DE">
      <w:start w:val="1"/>
      <w:numFmt w:val="bullet"/>
      <w:lvlText w:val="o"/>
      <w:lvlJc w:val="left"/>
      <w:pPr>
        <w:ind w:left="63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1E8776C">
      <w:start w:val="1"/>
      <w:numFmt w:val="bullet"/>
      <w:lvlText w:val="▪"/>
      <w:lvlJc w:val="left"/>
      <w:pPr>
        <w:ind w:left="71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E0E3602"/>
    <w:multiLevelType w:val="hybridMultilevel"/>
    <w:tmpl w:val="47168250"/>
    <w:lvl w:ilvl="0" w:tplc="99C22AA4">
      <w:start w:val="1"/>
      <w:numFmt w:val="lowerLetter"/>
      <w:lvlText w:val="%1)"/>
      <w:lvlJc w:val="left"/>
      <w:pPr>
        <w:ind w:left="1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924B38">
      <w:start w:val="1"/>
      <w:numFmt w:val="lowerLetter"/>
      <w:lvlText w:val="%2"/>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089CFC">
      <w:start w:val="1"/>
      <w:numFmt w:val="lowerRoman"/>
      <w:lvlText w:val="%3"/>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A85B54">
      <w:start w:val="1"/>
      <w:numFmt w:val="decimal"/>
      <w:lvlText w:val="%4"/>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844D2">
      <w:start w:val="1"/>
      <w:numFmt w:val="lowerLetter"/>
      <w:lvlText w:val="%5"/>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A720A">
      <w:start w:val="1"/>
      <w:numFmt w:val="lowerRoman"/>
      <w:lvlText w:val="%6"/>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8A2F6">
      <w:start w:val="1"/>
      <w:numFmt w:val="decimal"/>
      <w:lvlText w:val="%7"/>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344D74">
      <w:start w:val="1"/>
      <w:numFmt w:val="lowerLetter"/>
      <w:lvlText w:val="%8"/>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A08F84">
      <w:start w:val="1"/>
      <w:numFmt w:val="lowerRoman"/>
      <w:lvlText w:val="%9"/>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F900ECD"/>
    <w:multiLevelType w:val="hybridMultilevel"/>
    <w:tmpl w:val="22349CD4"/>
    <w:lvl w:ilvl="0" w:tplc="E81C1504">
      <w:start w:val="1"/>
      <w:numFmt w:val="bullet"/>
      <w:lvlText w:val="•"/>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74A37C">
      <w:start w:val="1"/>
      <w:numFmt w:val="bullet"/>
      <w:lvlText w:val="o"/>
      <w:lvlJc w:val="left"/>
      <w:pPr>
        <w:ind w:left="11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9AB264">
      <w:start w:val="1"/>
      <w:numFmt w:val="bullet"/>
      <w:lvlText w:val="▪"/>
      <w:lvlJc w:val="left"/>
      <w:pPr>
        <w:ind w:left="1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A4699C">
      <w:start w:val="1"/>
      <w:numFmt w:val="bullet"/>
      <w:lvlText w:val="•"/>
      <w:lvlJc w:val="left"/>
      <w:pPr>
        <w:ind w:left="2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BC8C96">
      <w:start w:val="1"/>
      <w:numFmt w:val="bullet"/>
      <w:lvlText w:val="o"/>
      <w:lvlJc w:val="left"/>
      <w:pPr>
        <w:ind w:left="3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6C95F0">
      <w:start w:val="1"/>
      <w:numFmt w:val="bullet"/>
      <w:lvlText w:val="▪"/>
      <w:lvlJc w:val="left"/>
      <w:pPr>
        <w:ind w:left="4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4EBA74">
      <w:start w:val="1"/>
      <w:numFmt w:val="bullet"/>
      <w:lvlText w:val="•"/>
      <w:lvlJc w:val="left"/>
      <w:pPr>
        <w:ind w:left="4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04BB58">
      <w:start w:val="1"/>
      <w:numFmt w:val="bullet"/>
      <w:lvlText w:val="o"/>
      <w:lvlJc w:val="left"/>
      <w:pPr>
        <w:ind w:left="5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AC7E92">
      <w:start w:val="1"/>
      <w:numFmt w:val="bullet"/>
      <w:lvlText w:val="▪"/>
      <w:lvlJc w:val="left"/>
      <w:pPr>
        <w:ind w:left="6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40953397">
    <w:abstractNumId w:val="8"/>
  </w:num>
  <w:num w:numId="2" w16cid:durableId="667832235">
    <w:abstractNumId w:val="9"/>
  </w:num>
  <w:num w:numId="3" w16cid:durableId="205681682">
    <w:abstractNumId w:val="2"/>
  </w:num>
  <w:num w:numId="4" w16cid:durableId="299962774">
    <w:abstractNumId w:val="15"/>
  </w:num>
  <w:num w:numId="5" w16cid:durableId="1097210702">
    <w:abstractNumId w:val="7"/>
  </w:num>
  <w:num w:numId="6" w16cid:durableId="2051107457">
    <w:abstractNumId w:val="23"/>
  </w:num>
  <w:num w:numId="7" w16cid:durableId="1107122690">
    <w:abstractNumId w:val="4"/>
  </w:num>
  <w:num w:numId="8" w16cid:durableId="694963896">
    <w:abstractNumId w:val="17"/>
  </w:num>
  <w:num w:numId="9" w16cid:durableId="1853449355">
    <w:abstractNumId w:val="13"/>
  </w:num>
  <w:num w:numId="10" w16cid:durableId="1596943267">
    <w:abstractNumId w:val="14"/>
  </w:num>
  <w:num w:numId="11" w16cid:durableId="1215696348">
    <w:abstractNumId w:val="21"/>
  </w:num>
  <w:num w:numId="12" w16cid:durableId="1682077837">
    <w:abstractNumId w:val="18"/>
  </w:num>
  <w:num w:numId="13" w16cid:durableId="731467715">
    <w:abstractNumId w:val="5"/>
  </w:num>
  <w:num w:numId="14" w16cid:durableId="2030445107">
    <w:abstractNumId w:val="11"/>
  </w:num>
  <w:num w:numId="15" w16cid:durableId="111752396">
    <w:abstractNumId w:val="0"/>
  </w:num>
  <w:num w:numId="16" w16cid:durableId="355615858">
    <w:abstractNumId w:val="19"/>
  </w:num>
  <w:num w:numId="17" w16cid:durableId="1688404436">
    <w:abstractNumId w:val="1"/>
  </w:num>
  <w:num w:numId="18" w16cid:durableId="541675284">
    <w:abstractNumId w:val="22"/>
  </w:num>
  <w:num w:numId="19" w16cid:durableId="582303892">
    <w:abstractNumId w:val="6"/>
  </w:num>
  <w:num w:numId="20" w16cid:durableId="1708412164">
    <w:abstractNumId w:val="16"/>
  </w:num>
  <w:num w:numId="21" w16cid:durableId="326715301">
    <w:abstractNumId w:val="10"/>
  </w:num>
  <w:num w:numId="22" w16cid:durableId="1999839281">
    <w:abstractNumId w:val="12"/>
  </w:num>
  <w:num w:numId="23" w16cid:durableId="446123567">
    <w:abstractNumId w:val="20"/>
  </w:num>
  <w:num w:numId="24" w16cid:durableId="1118717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38"/>
    <w:rsid w:val="00002D10"/>
    <w:rsid w:val="000067D3"/>
    <w:rsid w:val="000165EB"/>
    <w:rsid w:val="000310CD"/>
    <w:rsid w:val="00042E71"/>
    <w:rsid w:val="0006034F"/>
    <w:rsid w:val="00072772"/>
    <w:rsid w:val="00076365"/>
    <w:rsid w:val="00086279"/>
    <w:rsid w:val="000A2780"/>
    <w:rsid w:val="000C3847"/>
    <w:rsid w:val="000D1D79"/>
    <w:rsid w:val="000E045C"/>
    <w:rsid w:val="000E5CA5"/>
    <w:rsid w:val="000F7B04"/>
    <w:rsid w:val="0010530C"/>
    <w:rsid w:val="001168D8"/>
    <w:rsid w:val="00122101"/>
    <w:rsid w:val="00122823"/>
    <w:rsid w:val="001378ED"/>
    <w:rsid w:val="0014562F"/>
    <w:rsid w:val="00161D1B"/>
    <w:rsid w:val="001678A7"/>
    <w:rsid w:val="00185FD9"/>
    <w:rsid w:val="00187650"/>
    <w:rsid w:val="001A2535"/>
    <w:rsid w:val="001A6470"/>
    <w:rsid w:val="001D2EB0"/>
    <w:rsid w:val="001E34F6"/>
    <w:rsid w:val="00200152"/>
    <w:rsid w:val="0020506D"/>
    <w:rsid w:val="002141E6"/>
    <w:rsid w:val="00214982"/>
    <w:rsid w:val="002205BC"/>
    <w:rsid w:val="00225EA3"/>
    <w:rsid w:val="0023060B"/>
    <w:rsid w:val="0024750F"/>
    <w:rsid w:val="00264F4B"/>
    <w:rsid w:val="002917E5"/>
    <w:rsid w:val="00297CF4"/>
    <w:rsid w:val="002D4E53"/>
    <w:rsid w:val="002E3FCE"/>
    <w:rsid w:val="0031705E"/>
    <w:rsid w:val="003202F7"/>
    <w:rsid w:val="00321B5A"/>
    <w:rsid w:val="0032220C"/>
    <w:rsid w:val="00322757"/>
    <w:rsid w:val="00330AF3"/>
    <w:rsid w:val="00332EAD"/>
    <w:rsid w:val="003369A9"/>
    <w:rsid w:val="003430CA"/>
    <w:rsid w:val="00343F86"/>
    <w:rsid w:val="00355468"/>
    <w:rsid w:val="00364EB9"/>
    <w:rsid w:val="00372CE2"/>
    <w:rsid w:val="00384930"/>
    <w:rsid w:val="00387D96"/>
    <w:rsid w:val="003B1781"/>
    <w:rsid w:val="003B1FC1"/>
    <w:rsid w:val="003B541F"/>
    <w:rsid w:val="003B5FFA"/>
    <w:rsid w:val="003D1149"/>
    <w:rsid w:val="003D6F2E"/>
    <w:rsid w:val="00406DEB"/>
    <w:rsid w:val="00413992"/>
    <w:rsid w:val="004266AE"/>
    <w:rsid w:val="004469A5"/>
    <w:rsid w:val="00454AD1"/>
    <w:rsid w:val="004553D9"/>
    <w:rsid w:val="004645C1"/>
    <w:rsid w:val="004660C7"/>
    <w:rsid w:val="0046618C"/>
    <w:rsid w:val="004826A6"/>
    <w:rsid w:val="00482D71"/>
    <w:rsid w:val="00487A94"/>
    <w:rsid w:val="00490A4F"/>
    <w:rsid w:val="00494F5C"/>
    <w:rsid w:val="004B1061"/>
    <w:rsid w:val="004B5F96"/>
    <w:rsid w:val="004C1B7E"/>
    <w:rsid w:val="004C387E"/>
    <w:rsid w:val="004E2D94"/>
    <w:rsid w:val="004E5E8B"/>
    <w:rsid w:val="004E62AD"/>
    <w:rsid w:val="004F03A8"/>
    <w:rsid w:val="005051DE"/>
    <w:rsid w:val="00510945"/>
    <w:rsid w:val="005168ED"/>
    <w:rsid w:val="00517052"/>
    <w:rsid w:val="0052358F"/>
    <w:rsid w:val="00524D66"/>
    <w:rsid w:val="005262AE"/>
    <w:rsid w:val="005328FA"/>
    <w:rsid w:val="005349BD"/>
    <w:rsid w:val="00546C91"/>
    <w:rsid w:val="0056770E"/>
    <w:rsid w:val="00593908"/>
    <w:rsid w:val="0059723F"/>
    <w:rsid w:val="00597EC8"/>
    <w:rsid w:val="005A6731"/>
    <w:rsid w:val="005C0749"/>
    <w:rsid w:val="005C777E"/>
    <w:rsid w:val="005E5A87"/>
    <w:rsid w:val="005E7A3C"/>
    <w:rsid w:val="00605D13"/>
    <w:rsid w:val="00631278"/>
    <w:rsid w:val="00631E58"/>
    <w:rsid w:val="00633E6D"/>
    <w:rsid w:val="0063514A"/>
    <w:rsid w:val="00656D18"/>
    <w:rsid w:val="006606EC"/>
    <w:rsid w:val="00693982"/>
    <w:rsid w:val="006A4571"/>
    <w:rsid w:val="006C294C"/>
    <w:rsid w:val="006C504E"/>
    <w:rsid w:val="006D4B75"/>
    <w:rsid w:val="006E6A00"/>
    <w:rsid w:val="006E6C29"/>
    <w:rsid w:val="006F01BD"/>
    <w:rsid w:val="006F769B"/>
    <w:rsid w:val="00700BB4"/>
    <w:rsid w:val="00712D1E"/>
    <w:rsid w:val="007267FE"/>
    <w:rsid w:val="00737966"/>
    <w:rsid w:val="00741248"/>
    <w:rsid w:val="0074378D"/>
    <w:rsid w:val="00752D97"/>
    <w:rsid w:val="0075649C"/>
    <w:rsid w:val="00765582"/>
    <w:rsid w:val="00765AB3"/>
    <w:rsid w:val="00776EA1"/>
    <w:rsid w:val="007775E5"/>
    <w:rsid w:val="00786A90"/>
    <w:rsid w:val="007A5B26"/>
    <w:rsid w:val="007B5D57"/>
    <w:rsid w:val="007C6EA0"/>
    <w:rsid w:val="0081550B"/>
    <w:rsid w:val="00816B2F"/>
    <w:rsid w:val="00816CA1"/>
    <w:rsid w:val="00822632"/>
    <w:rsid w:val="00830CBD"/>
    <w:rsid w:val="008446B1"/>
    <w:rsid w:val="0084656E"/>
    <w:rsid w:val="00863671"/>
    <w:rsid w:val="008657E6"/>
    <w:rsid w:val="008711F9"/>
    <w:rsid w:val="008747C6"/>
    <w:rsid w:val="00877426"/>
    <w:rsid w:val="008A31FF"/>
    <w:rsid w:val="008A3803"/>
    <w:rsid w:val="008B7D24"/>
    <w:rsid w:val="008C0E22"/>
    <w:rsid w:val="008C1426"/>
    <w:rsid w:val="008C1A86"/>
    <w:rsid w:val="008D3CFB"/>
    <w:rsid w:val="008E40E3"/>
    <w:rsid w:val="008E550D"/>
    <w:rsid w:val="0091589B"/>
    <w:rsid w:val="00917545"/>
    <w:rsid w:val="009252FB"/>
    <w:rsid w:val="00933A2A"/>
    <w:rsid w:val="00945585"/>
    <w:rsid w:val="00946D2D"/>
    <w:rsid w:val="00963C0F"/>
    <w:rsid w:val="009641F0"/>
    <w:rsid w:val="00972643"/>
    <w:rsid w:val="00974396"/>
    <w:rsid w:val="0098247B"/>
    <w:rsid w:val="009959C5"/>
    <w:rsid w:val="009A3FE4"/>
    <w:rsid w:val="009B3903"/>
    <w:rsid w:val="009B570D"/>
    <w:rsid w:val="009C570E"/>
    <w:rsid w:val="009C6123"/>
    <w:rsid w:val="009D12D4"/>
    <w:rsid w:val="009D3517"/>
    <w:rsid w:val="009E2746"/>
    <w:rsid w:val="00A00856"/>
    <w:rsid w:val="00A03114"/>
    <w:rsid w:val="00A10899"/>
    <w:rsid w:val="00A15E23"/>
    <w:rsid w:val="00A16B4E"/>
    <w:rsid w:val="00A30CC5"/>
    <w:rsid w:val="00A3460A"/>
    <w:rsid w:val="00A52DF9"/>
    <w:rsid w:val="00A57397"/>
    <w:rsid w:val="00A62FE0"/>
    <w:rsid w:val="00A6333D"/>
    <w:rsid w:val="00A7276A"/>
    <w:rsid w:val="00A73400"/>
    <w:rsid w:val="00A73AA7"/>
    <w:rsid w:val="00A7578B"/>
    <w:rsid w:val="00A81BF0"/>
    <w:rsid w:val="00A9097E"/>
    <w:rsid w:val="00AA0769"/>
    <w:rsid w:val="00AC4CE0"/>
    <w:rsid w:val="00AD4255"/>
    <w:rsid w:val="00AE0BEC"/>
    <w:rsid w:val="00AE1825"/>
    <w:rsid w:val="00AE6880"/>
    <w:rsid w:val="00AE7965"/>
    <w:rsid w:val="00B00581"/>
    <w:rsid w:val="00B00E6D"/>
    <w:rsid w:val="00B0431C"/>
    <w:rsid w:val="00B10FE7"/>
    <w:rsid w:val="00B337A6"/>
    <w:rsid w:val="00B37B66"/>
    <w:rsid w:val="00B41CB4"/>
    <w:rsid w:val="00B60536"/>
    <w:rsid w:val="00B6388A"/>
    <w:rsid w:val="00B73154"/>
    <w:rsid w:val="00B7390A"/>
    <w:rsid w:val="00B7727E"/>
    <w:rsid w:val="00B82D94"/>
    <w:rsid w:val="00BB2188"/>
    <w:rsid w:val="00BD3B36"/>
    <w:rsid w:val="00BE765B"/>
    <w:rsid w:val="00C0239D"/>
    <w:rsid w:val="00C03084"/>
    <w:rsid w:val="00C301B6"/>
    <w:rsid w:val="00C31C0D"/>
    <w:rsid w:val="00C34861"/>
    <w:rsid w:val="00C40CDC"/>
    <w:rsid w:val="00C639ED"/>
    <w:rsid w:val="00C677C0"/>
    <w:rsid w:val="00C74C31"/>
    <w:rsid w:val="00C83153"/>
    <w:rsid w:val="00C86212"/>
    <w:rsid w:val="00C92BE2"/>
    <w:rsid w:val="00CA54D9"/>
    <w:rsid w:val="00CA7CF3"/>
    <w:rsid w:val="00CB3199"/>
    <w:rsid w:val="00CC1B98"/>
    <w:rsid w:val="00CD54A0"/>
    <w:rsid w:val="00CD58C3"/>
    <w:rsid w:val="00CD76FE"/>
    <w:rsid w:val="00CF5755"/>
    <w:rsid w:val="00CF627E"/>
    <w:rsid w:val="00D11375"/>
    <w:rsid w:val="00D21F09"/>
    <w:rsid w:val="00D25544"/>
    <w:rsid w:val="00D25E9B"/>
    <w:rsid w:val="00D36931"/>
    <w:rsid w:val="00D372CF"/>
    <w:rsid w:val="00D37641"/>
    <w:rsid w:val="00D44BD6"/>
    <w:rsid w:val="00D47AB0"/>
    <w:rsid w:val="00D64268"/>
    <w:rsid w:val="00D65BCE"/>
    <w:rsid w:val="00D81711"/>
    <w:rsid w:val="00D9789F"/>
    <w:rsid w:val="00DD1011"/>
    <w:rsid w:val="00DD2CA1"/>
    <w:rsid w:val="00DD75CA"/>
    <w:rsid w:val="00DE0A0E"/>
    <w:rsid w:val="00DF2FAA"/>
    <w:rsid w:val="00DF3B91"/>
    <w:rsid w:val="00E01280"/>
    <w:rsid w:val="00E0721C"/>
    <w:rsid w:val="00E256D7"/>
    <w:rsid w:val="00E32316"/>
    <w:rsid w:val="00E32D7E"/>
    <w:rsid w:val="00E533E5"/>
    <w:rsid w:val="00E672A2"/>
    <w:rsid w:val="00E80935"/>
    <w:rsid w:val="00E873A0"/>
    <w:rsid w:val="00EB0314"/>
    <w:rsid w:val="00EB3D45"/>
    <w:rsid w:val="00EB6766"/>
    <w:rsid w:val="00EC0470"/>
    <w:rsid w:val="00ED330F"/>
    <w:rsid w:val="00EE34CB"/>
    <w:rsid w:val="00F0067B"/>
    <w:rsid w:val="00F157B3"/>
    <w:rsid w:val="00F21AF6"/>
    <w:rsid w:val="00F50338"/>
    <w:rsid w:val="00F5156C"/>
    <w:rsid w:val="00F74B77"/>
    <w:rsid w:val="00F76901"/>
    <w:rsid w:val="00F775EB"/>
    <w:rsid w:val="00F80311"/>
    <w:rsid w:val="00F815DC"/>
    <w:rsid w:val="00F86813"/>
    <w:rsid w:val="00F91926"/>
    <w:rsid w:val="00F94BCC"/>
    <w:rsid w:val="00FB20D1"/>
    <w:rsid w:val="00FB3367"/>
    <w:rsid w:val="00FC5031"/>
    <w:rsid w:val="00FD104D"/>
    <w:rsid w:val="00FD1CFD"/>
    <w:rsid w:val="00FD50A1"/>
    <w:rsid w:val="00FD74F4"/>
    <w:rsid w:val="00FE7C18"/>
    <w:rsid w:val="00FF12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5B81F"/>
  <w15:docId w15:val="{E5751736-671C-485B-8479-E2E2336A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338"/>
    <w:pPr>
      <w:spacing w:after="234" w:line="364" w:lineRule="auto"/>
      <w:ind w:right="130" w:firstLine="700"/>
      <w:jc w:val="both"/>
    </w:pPr>
    <w:rPr>
      <w:rFonts w:ascii="Times New Roman" w:eastAsia="Times New Roman" w:hAnsi="Times New Roman" w:cs="Times New Roman"/>
      <w:color w:val="000000"/>
      <w:sz w:val="24"/>
      <w:lang w:val="en-US"/>
    </w:rPr>
  </w:style>
  <w:style w:type="paragraph" w:styleId="Ttulo1">
    <w:name w:val="heading 1"/>
    <w:next w:val="Normal"/>
    <w:link w:val="Ttulo1Car"/>
    <w:uiPriority w:val="9"/>
    <w:qFormat/>
    <w:rsid w:val="00F50338"/>
    <w:pPr>
      <w:keepNext/>
      <w:keepLines/>
      <w:spacing w:after="122"/>
      <w:ind w:left="514" w:hanging="10"/>
      <w:jc w:val="center"/>
      <w:outlineLvl w:val="0"/>
    </w:pPr>
    <w:rPr>
      <w:rFonts w:ascii="Times New Roman" w:eastAsia="Times New Roman" w:hAnsi="Times New Roman" w:cs="Times New Roman"/>
      <w:b/>
      <w:color w:val="000000"/>
      <w:sz w:val="36"/>
      <w:lang w:val="en-US"/>
    </w:rPr>
  </w:style>
  <w:style w:type="paragraph" w:styleId="Ttulo2">
    <w:name w:val="heading 2"/>
    <w:next w:val="Normal"/>
    <w:link w:val="Ttulo2Car"/>
    <w:uiPriority w:val="9"/>
    <w:unhideWhenUsed/>
    <w:qFormat/>
    <w:rsid w:val="00F50338"/>
    <w:pPr>
      <w:keepNext/>
      <w:keepLines/>
      <w:spacing w:after="153"/>
      <w:ind w:left="149"/>
      <w:jc w:val="right"/>
      <w:outlineLvl w:val="1"/>
    </w:pPr>
    <w:rPr>
      <w:rFonts w:ascii="Times New Roman" w:eastAsia="Times New Roman" w:hAnsi="Times New Roman" w:cs="Times New Roman"/>
      <w:b/>
      <w:color w:val="000000"/>
      <w:sz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50338"/>
    <w:rPr>
      <w:rFonts w:ascii="Times New Roman" w:eastAsia="Times New Roman" w:hAnsi="Times New Roman" w:cs="Times New Roman"/>
      <w:b/>
      <w:color w:val="000000"/>
      <w:sz w:val="36"/>
      <w:lang w:val="en-US"/>
    </w:rPr>
  </w:style>
  <w:style w:type="character" w:customStyle="1" w:styleId="Ttulo2Car">
    <w:name w:val="Título 2 Car"/>
    <w:basedOn w:val="Fuentedeprrafopredeter"/>
    <w:link w:val="Ttulo2"/>
    <w:uiPriority w:val="9"/>
    <w:rsid w:val="00F50338"/>
    <w:rPr>
      <w:rFonts w:ascii="Times New Roman" w:eastAsia="Times New Roman" w:hAnsi="Times New Roman" w:cs="Times New Roman"/>
      <w:b/>
      <w:color w:val="000000"/>
      <w:sz w:val="32"/>
      <w:lang w:val="en-US"/>
    </w:rPr>
  </w:style>
  <w:style w:type="paragraph" w:customStyle="1" w:styleId="footnotedescription">
    <w:name w:val="footnote description"/>
    <w:next w:val="Normal"/>
    <w:link w:val="footnotedescriptionChar"/>
    <w:hidden/>
    <w:rsid w:val="00F50338"/>
    <w:pPr>
      <w:spacing w:after="0"/>
      <w:ind w:left="367"/>
      <w:jc w:val="both"/>
    </w:pPr>
    <w:rPr>
      <w:rFonts w:ascii="Times New Roman" w:eastAsia="Times New Roman" w:hAnsi="Times New Roman" w:cs="Times New Roman"/>
      <w:color w:val="000000"/>
      <w:sz w:val="16"/>
      <w:lang w:val="en-US"/>
    </w:rPr>
  </w:style>
  <w:style w:type="character" w:customStyle="1" w:styleId="footnotedescriptionChar">
    <w:name w:val="footnote description Char"/>
    <w:link w:val="footnotedescription"/>
    <w:rsid w:val="00F50338"/>
    <w:rPr>
      <w:rFonts w:ascii="Times New Roman" w:eastAsia="Times New Roman" w:hAnsi="Times New Roman" w:cs="Times New Roman"/>
      <w:color w:val="000000"/>
      <w:sz w:val="16"/>
      <w:lang w:val="en-US"/>
    </w:rPr>
  </w:style>
  <w:style w:type="character" w:customStyle="1" w:styleId="footnotemark">
    <w:name w:val="footnote mark"/>
    <w:hidden/>
    <w:rsid w:val="00F50338"/>
    <w:rPr>
      <w:rFonts w:ascii="Times New Roman" w:eastAsia="Times New Roman" w:hAnsi="Times New Roman" w:cs="Times New Roman"/>
      <w:color w:val="000000"/>
      <w:sz w:val="20"/>
      <w:vertAlign w:val="superscript"/>
    </w:rPr>
  </w:style>
  <w:style w:type="table" w:customStyle="1" w:styleId="TableGrid">
    <w:name w:val="TableGrid"/>
    <w:rsid w:val="00F50338"/>
    <w:pPr>
      <w:spacing w:after="0" w:line="240" w:lineRule="auto"/>
    </w:pPr>
    <w:rPr>
      <w:rFonts w:eastAsiaTheme="minorEastAsia"/>
      <w:lang w:val="en-US"/>
    </w:rPr>
    <w:tblPr>
      <w:tblCellMar>
        <w:top w:w="0" w:type="dxa"/>
        <w:left w:w="0" w:type="dxa"/>
        <w:bottom w:w="0" w:type="dxa"/>
        <w:right w:w="0" w:type="dxa"/>
      </w:tblCellMar>
    </w:tblPr>
  </w:style>
  <w:style w:type="paragraph" w:styleId="Encabezado">
    <w:name w:val="header"/>
    <w:basedOn w:val="Normal"/>
    <w:link w:val="EncabezadoCar"/>
    <w:uiPriority w:val="99"/>
    <w:unhideWhenUsed/>
    <w:rsid w:val="00F503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0338"/>
    <w:rPr>
      <w:rFonts w:ascii="Times New Roman" w:eastAsia="Times New Roman" w:hAnsi="Times New Roman" w:cs="Times New Roman"/>
      <w:color w:val="000000"/>
      <w:sz w:val="24"/>
      <w:lang w:val="en-US"/>
    </w:rPr>
  </w:style>
  <w:style w:type="paragraph" w:styleId="Textonotapie">
    <w:name w:val="footnote text"/>
    <w:basedOn w:val="Normal"/>
    <w:link w:val="TextonotapieCar"/>
    <w:uiPriority w:val="99"/>
    <w:semiHidden/>
    <w:unhideWhenUsed/>
    <w:rsid w:val="000E5CA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E5CA5"/>
    <w:rPr>
      <w:rFonts w:ascii="Times New Roman" w:eastAsia="Times New Roman" w:hAnsi="Times New Roman" w:cs="Times New Roman"/>
      <w:color w:val="000000"/>
      <w:sz w:val="20"/>
      <w:szCs w:val="20"/>
      <w:lang w:val="en-US"/>
    </w:rPr>
  </w:style>
  <w:style w:type="character" w:styleId="Refdenotaalpie">
    <w:name w:val="footnote reference"/>
    <w:basedOn w:val="Fuentedeprrafopredeter"/>
    <w:uiPriority w:val="99"/>
    <w:semiHidden/>
    <w:unhideWhenUsed/>
    <w:rsid w:val="000E5CA5"/>
    <w:rPr>
      <w:vertAlign w:val="superscript"/>
    </w:rPr>
  </w:style>
  <w:style w:type="paragraph" w:styleId="Prrafodelista">
    <w:name w:val="List Paragraph"/>
    <w:basedOn w:val="Normal"/>
    <w:uiPriority w:val="34"/>
    <w:qFormat/>
    <w:rsid w:val="00C0239D"/>
    <w:pPr>
      <w:ind w:left="720"/>
      <w:contextualSpacing/>
    </w:pPr>
  </w:style>
  <w:style w:type="character" w:styleId="Hipervnculo">
    <w:name w:val="Hyperlink"/>
    <w:basedOn w:val="Fuentedeprrafopredeter"/>
    <w:uiPriority w:val="99"/>
    <w:unhideWhenUsed/>
    <w:rsid w:val="00972643"/>
    <w:rPr>
      <w:color w:val="0563C1" w:themeColor="hyperlink"/>
      <w:u w:val="single"/>
    </w:rPr>
  </w:style>
  <w:style w:type="character" w:customStyle="1" w:styleId="Mencinsinresolver1">
    <w:name w:val="Mención sin resolver1"/>
    <w:basedOn w:val="Fuentedeprrafopredeter"/>
    <w:uiPriority w:val="99"/>
    <w:semiHidden/>
    <w:unhideWhenUsed/>
    <w:rsid w:val="00972643"/>
    <w:rPr>
      <w:color w:val="605E5C"/>
      <w:shd w:val="clear" w:color="auto" w:fill="E1DFDD"/>
    </w:rPr>
  </w:style>
  <w:style w:type="paragraph" w:styleId="HTMLconformatoprevio">
    <w:name w:val="HTML Preformatted"/>
    <w:basedOn w:val="Normal"/>
    <w:link w:val="HTMLconformatoprevioCar"/>
    <w:uiPriority w:val="99"/>
    <w:semiHidden/>
    <w:unhideWhenUsed/>
    <w:rsid w:val="00B6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B60536"/>
    <w:rPr>
      <w:rFonts w:ascii="Courier New" w:eastAsia="Times New Roman" w:hAnsi="Courier New" w:cs="Courier New"/>
      <w:sz w:val="20"/>
      <w:szCs w:val="20"/>
      <w:lang w:eastAsia="es-MX"/>
    </w:rPr>
  </w:style>
  <w:style w:type="character" w:customStyle="1" w:styleId="viiyi">
    <w:name w:val="viiyi"/>
    <w:basedOn w:val="Fuentedeprrafopredeter"/>
    <w:rsid w:val="009D12D4"/>
  </w:style>
  <w:style w:type="character" w:customStyle="1" w:styleId="jlqj4b">
    <w:name w:val="jlqj4b"/>
    <w:basedOn w:val="Fuentedeprrafopredeter"/>
    <w:rsid w:val="009D12D4"/>
  </w:style>
  <w:style w:type="character" w:customStyle="1" w:styleId="y2iqfc">
    <w:name w:val="y2iqfc"/>
    <w:basedOn w:val="Fuentedeprrafopredeter"/>
    <w:rsid w:val="001378ED"/>
  </w:style>
  <w:style w:type="character" w:styleId="Mencinsinresolver">
    <w:name w:val="Unresolved Mention"/>
    <w:basedOn w:val="Fuentedeprrafopredeter"/>
    <w:uiPriority w:val="99"/>
    <w:semiHidden/>
    <w:unhideWhenUsed/>
    <w:rsid w:val="00FB3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07512">
      <w:bodyDiv w:val="1"/>
      <w:marLeft w:val="0"/>
      <w:marRight w:val="0"/>
      <w:marTop w:val="0"/>
      <w:marBottom w:val="0"/>
      <w:divBdr>
        <w:top w:val="none" w:sz="0" w:space="0" w:color="auto"/>
        <w:left w:val="none" w:sz="0" w:space="0" w:color="auto"/>
        <w:bottom w:val="none" w:sz="0" w:space="0" w:color="auto"/>
        <w:right w:val="none" w:sz="0" w:space="0" w:color="auto"/>
      </w:divBdr>
    </w:div>
    <w:div w:id="892888329">
      <w:bodyDiv w:val="1"/>
      <w:marLeft w:val="0"/>
      <w:marRight w:val="0"/>
      <w:marTop w:val="0"/>
      <w:marBottom w:val="0"/>
      <w:divBdr>
        <w:top w:val="none" w:sz="0" w:space="0" w:color="auto"/>
        <w:left w:val="none" w:sz="0" w:space="0" w:color="auto"/>
        <w:bottom w:val="none" w:sz="0" w:space="0" w:color="auto"/>
        <w:right w:val="none" w:sz="0" w:space="0" w:color="auto"/>
      </w:divBdr>
    </w:div>
    <w:div w:id="909922545">
      <w:bodyDiv w:val="1"/>
      <w:marLeft w:val="0"/>
      <w:marRight w:val="0"/>
      <w:marTop w:val="0"/>
      <w:marBottom w:val="0"/>
      <w:divBdr>
        <w:top w:val="none" w:sz="0" w:space="0" w:color="auto"/>
        <w:left w:val="none" w:sz="0" w:space="0" w:color="auto"/>
        <w:bottom w:val="none" w:sz="0" w:space="0" w:color="auto"/>
        <w:right w:val="none" w:sz="0" w:space="0" w:color="auto"/>
      </w:divBdr>
    </w:div>
    <w:div w:id="164338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elarosadel@gmail.com" TargetMode="External"/><Relationship Id="rId13" Type="http://schemas.openxmlformats.org/officeDocument/2006/relationships/image" Target="media/image3.png"/><Relationship Id="rId18" Type="http://schemas.openxmlformats.org/officeDocument/2006/relationships/hyperlink" Target="http://www.comie.org.mx/congreso/memoriaelectronica/v10/pdf/area_tematica_05/ponencias/1698-F.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comie.org.mx/congreso/memoriaelectronica/v10/pdf/area_tematica_05/ponencias/1698-F.pdf"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comie.org.mx/congreso/memoriaelectronica/v10/pdf/area_tematica_05/ponencias/1698-F.pdf" TargetMode="External"/><Relationship Id="rId25" Type="http://schemas.openxmlformats.org/officeDocument/2006/relationships/hyperlink" Target="mailto:gustavo.s.delarosa@gmail.co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omie.org.mx/congreso/memoriaelectronica/v10/pdf/area_tematica_05/ponencias/1698-F.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mailto:fildelmar59@gmail.com"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ldelarosadel@gmail.com" TargetMode="External"/><Relationship Id="rId28" Type="http://schemas.openxmlformats.org/officeDocument/2006/relationships/footer" Target="footer2.xml"/><Relationship Id="rId10" Type="http://schemas.openxmlformats.org/officeDocument/2006/relationships/hyperlink" Target="mailto:gustavo.s.delarosa@gmail.com" TargetMode="External"/><Relationship Id="rId19" Type="http://schemas.openxmlformats.org/officeDocument/2006/relationships/hyperlink" Target="http://www.comie.org.mx/congreso/memoriaelectronica/v10/pdf/area_tematica_05/ponencias/1698-F.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ildelmar59@gmail.com" TargetMode="External"/><Relationship Id="rId14" Type="http://schemas.openxmlformats.org/officeDocument/2006/relationships/image" Target="media/image4.png"/><Relationship Id="rId22" Type="http://schemas.openxmlformats.org/officeDocument/2006/relationships/hyperlink" Target="http://www.redalyc.org/articulo.oa?id=35621559014"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B21CA-457D-4606-9A5A-EF61D5063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7083</Words>
  <Characters>38961</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Leonila de la Rosa</dc:creator>
  <cp:lastModifiedBy>Tayde Icela Montes Reyes</cp:lastModifiedBy>
  <cp:revision>2</cp:revision>
  <cp:lastPrinted>2022-05-19T17:11:00Z</cp:lastPrinted>
  <dcterms:created xsi:type="dcterms:W3CDTF">2022-11-26T23:16:00Z</dcterms:created>
  <dcterms:modified xsi:type="dcterms:W3CDTF">2022-11-26T23:16:00Z</dcterms:modified>
</cp:coreProperties>
</file>